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1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"/>
        <w:gridCol w:w="2115"/>
        <w:gridCol w:w="91"/>
        <w:gridCol w:w="3177"/>
        <w:gridCol w:w="286"/>
        <w:gridCol w:w="2124"/>
        <w:gridCol w:w="1052"/>
        <w:gridCol w:w="2210"/>
        <w:gridCol w:w="2210"/>
        <w:gridCol w:w="2210"/>
      </w:tblGrid>
      <w:tr w:rsidR="008821AB" w:rsidRPr="004D0C89" w:rsidTr="000B2494">
        <w:trPr>
          <w:gridAfter w:val="2"/>
          <w:wAfter w:w="4420" w:type="dxa"/>
          <w:trHeight w:val="27"/>
        </w:trPr>
        <w:tc>
          <w:tcPr>
            <w:tcW w:w="5389" w:type="dxa"/>
            <w:gridSpan w:val="4"/>
          </w:tcPr>
          <w:p w:rsidR="008821AB" w:rsidRDefault="008821A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Tabella riepilogativa:</w:t>
            </w:r>
          </w:p>
          <w:p w:rsidR="008821AB" w:rsidRPr="00A152DD" w:rsidRDefault="008821A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86" w:type="dxa"/>
          </w:tcPr>
          <w:p w:rsidR="008821AB" w:rsidRPr="004D0C89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8821AB" w:rsidRDefault="008821A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Zusammenfassende Tabelle:</w:t>
            </w:r>
          </w:p>
          <w:p w:rsidR="008821AB" w:rsidRDefault="008821AB">
            <w:pPr>
              <w:jc w:val="both"/>
              <w:rPr>
                <w:rFonts w:cs="Arial"/>
              </w:rPr>
            </w:pPr>
          </w:p>
          <w:p w:rsidR="008821AB" w:rsidRDefault="008821AB">
            <w:pPr>
              <w:jc w:val="both"/>
              <w:rPr>
                <w:rFonts w:cs="Arial"/>
              </w:rPr>
            </w:pPr>
          </w:p>
          <w:p w:rsidR="008821AB" w:rsidRPr="004D0C89" w:rsidRDefault="008821AB">
            <w:pPr>
              <w:jc w:val="both"/>
              <w:rPr>
                <w:rFonts w:cs="Arial"/>
              </w:rPr>
            </w:pP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5389" w:type="dxa"/>
            <w:gridSpan w:val="4"/>
          </w:tcPr>
          <w:p w:rsidR="008821AB" w:rsidRPr="00A152DD" w:rsidRDefault="008821AB" w:rsidP="00A152DD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sz w:val="20"/>
                <w:lang w:val="de-DE"/>
              </w:rPr>
              <w:t>Punkteanzahl für die technische Bewertung der Angebote (pt)</w:t>
            </w:r>
            <w:r w:rsidRPr="00A152DD">
              <w:rPr>
                <w:color w:val="000000"/>
                <w:sz w:val="20"/>
                <w:lang w:val="de-DE"/>
              </w:rPr>
              <w:t>:</w:t>
            </w:r>
          </w:p>
        </w:tc>
        <w:tc>
          <w:tcPr>
            <w:tcW w:w="286" w:type="dxa"/>
          </w:tcPr>
          <w:p w:rsidR="008821AB" w:rsidRPr="000A07C2" w:rsidRDefault="008821AB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8821AB" w:rsidRPr="000A07C2" w:rsidRDefault="008821A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C29E9">
              <w:rPr>
                <w:rFonts w:cs="Arial"/>
              </w:rPr>
              <w:t xml:space="preserve">unteggi </w:t>
            </w:r>
            <w:r>
              <w:rPr>
                <w:rFonts w:cs="Arial"/>
              </w:rPr>
              <w:t>per la valutazione tecnica delle offerte (pt)</w:t>
            </w:r>
            <w:r w:rsidRPr="008C29E9">
              <w:rPr>
                <w:rFonts w:cs="Arial"/>
              </w:rPr>
              <w:t>: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 w:rsidRPr="000A07C2">
              <w:rPr>
                <w:rFonts w:cs="Arial"/>
              </w:rPr>
              <w:t>Los 1:</w:t>
            </w:r>
          </w:p>
          <w:p w:rsidR="008821AB" w:rsidRDefault="008821AB" w:rsidP="00AE3A91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8"/>
              </w:numPr>
              <w:rPr>
                <w:rFonts w:cs="Arial"/>
                <w:color w:val="000000"/>
                <w:sz w:val="20"/>
              </w:rPr>
            </w:pPr>
            <w:r w:rsidRPr="00122365">
              <w:rPr>
                <w:sz w:val="20"/>
              </w:rPr>
              <w:t>Tredess;</w:t>
            </w:r>
          </w:p>
        </w:tc>
        <w:tc>
          <w:tcPr>
            <w:tcW w:w="3268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34,80pt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36,00pt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44,30pt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36,80pt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41,30pt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33,10pt</w:t>
            </w:r>
          </w:p>
        </w:tc>
        <w:tc>
          <w:tcPr>
            <w:tcW w:w="286" w:type="dxa"/>
          </w:tcPr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124" w:type="dxa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Lotto 1:</w:t>
            </w: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015EB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9"/>
              </w:numPr>
              <w:rPr>
                <w:rFonts w:cs="Arial"/>
                <w:color w:val="000000"/>
                <w:sz w:val="20"/>
              </w:rPr>
            </w:pPr>
            <w:r w:rsidRPr="005015EB">
              <w:rPr>
                <w:rFonts w:cs="Arial"/>
                <w:color w:val="000000"/>
                <w:sz w:val="20"/>
              </w:rPr>
              <w:t>Tredess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AE3A91">
            <w:pPr>
              <w:jc w:val="both"/>
              <w:rPr>
                <w:rFonts w:cs="Arial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34,80pt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36,00pt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44,30pt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36,80pt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41,30pt</w:t>
            </w:r>
          </w:p>
          <w:p w:rsidR="008821AB" w:rsidRPr="002B3BFB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GB"/>
              </w:rPr>
              <w:t>33,10pt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Los 2</w:t>
            </w:r>
            <w:r w:rsidRPr="000A07C2">
              <w:rPr>
                <w:rFonts w:cs="Arial"/>
              </w:rPr>
              <w:t>:</w:t>
            </w:r>
          </w:p>
          <w:p w:rsidR="008821AB" w:rsidRDefault="008821AB" w:rsidP="00AE3A91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</w:rPr>
            </w:pPr>
            <w:r w:rsidRPr="00122365">
              <w:rPr>
                <w:sz w:val="20"/>
              </w:rPr>
              <w:t>Tredess;</w:t>
            </w:r>
          </w:p>
        </w:tc>
        <w:tc>
          <w:tcPr>
            <w:tcW w:w="3268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2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0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41,</w:t>
            </w:r>
            <w:r>
              <w:rPr>
                <w:rFonts w:cs="Arial"/>
                <w:lang w:val="en-GB"/>
              </w:rPr>
              <w:t>9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32,70pt</w:t>
            </w:r>
          </w:p>
        </w:tc>
        <w:tc>
          <w:tcPr>
            <w:tcW w:w="286" w:type="dxa"/>
          </w:tcPr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124" w:type="dxa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Lotto 2:</w:t>
            </w: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015EB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22"/>
              </w:numPr>
              <w:rPr>
                <w:rFonts w:cs="Arial"/>
                <w:color w:val="000000"/>
                <w:sz w:val="20"/>
              </w:rPr>
            </w:pPr>
            <w:r w:rsidRPr="005015EB">
              <w:rPr>
                <w:rFonts w:cs="Arial"/>
                <w:color w:val="000000"/>
                <w:sz w:val="20"/>
              </w:rPr>
              <w:t>Tredess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AE3A91">
            <w:pPr>
              <w:jc w:val="both"/>
              <w:rPr>
                <w:rFonts w:cs="Arial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2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0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3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 w:rsidRPr="00AE3A91">
              <w:rPr>
                <w:rFonts w:cs="Arial"/>
                <w:lang w:val="en-GB"/>
              </w:rPr>
              <w:t>41,</w:t>
            </w:r>
            <w:r>
              <w:rPr>
                <w:rFonts w:cs="Arial"/>
                <w:lang w:val="en-GB"/>
              </w:rPr>
              <w:t>9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2B3BFB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GB"/>
              </w:rPr>
              <w:t>32,70pt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Los 3</w:t>
            </w:r>
            <w:r w:rsidRPr="000A07C2">
              <w:rPr>
                <w:rFonts w:cs="Arial"/>
              </w:rPr>
              <w:t>:</w:t>
            </w:r>
          </w:p>
          <w:p w:rsidR="008821AB" w:rsidRDefault="008821AB" w:rsidP="00AE3A91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3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3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3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23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AE3A91" w:rsidRDefault="008821AB" w:rsidP="00AE3A91">
            <w:pPr>
              <w:pStyle w:val="BodyText"/>
              <w:widowControl/>
              <w:numPr>
                <w:ilvl w:val="0"/>
                <w:numId w:val="23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  <w:r w:rsidRPr="00122365">
              <w:rPr>
                <w:sz w:val="20"/>
              </w:rPr>
              <w:t>;</w:t>
            </w:r>
          </w:p>
        </w:tc>
        <w:tc>
          <w:tcPr>
            <w:tcW w:w="3268" w:type="dxa"/>
            <w:gridSpan w:val="2"/>
          </w:tcPr>
          <w:p w:rsidR="008821AB" w:rsidRPr="000A07C2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29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42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3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35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9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40,50pt</w:t>
            </w:r>
          </w:p>
        </w:tc>
        <w:tc>
          <w:tcPr>
            <w:tcW w:w="286" w:type="dxa"/>
          </w:tcPr>
          <w:p w:rsidR="008821AB" w:rsidRPr="00AE3A91" w:rsidRDefault="008821AB" w:rsidP="00AE3A91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124" w:type="dxa"/>
          </w:tcPr>
          <w:p w:rsidR="008821AB" w:rsidRPr="000A07C2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Lotto 3:</w:t>
            </w: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4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4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24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24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AE3A91" w:rsidRDefault="008821AB" w:rsidP="00AE3A91">
            <w:pPr>
              <w:pStyle w:val="BodyText"/>
              <w:widowControl/>
              <w:numPr>
                <w:ilvl w:val="0"/>
                <w:numId w:val="24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AE3A91">
            <w:pPr>
              <w:jc w:val="both"/>
              <w:rPr>
                <w:rFonts w:cs="Arial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29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5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42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3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35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9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2B3BFB" w:rsidRDefault="008821AB" w:rsidP="0014759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GB"/>
              </w:rPr>
              <w:t>40,50pt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 w:rsidP="001508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Los 4</w:t>
            </w:r>
            <w:r w:rsidRPr="000A07C2">
              <w:rPr>
                <w:rFonts w:cs="Arial"/>
              </w:rPr>
              <w:t>:</w:t>
            </w:r>
          </w:p>
          <w:p w:rsidR="008821AB" w:rsidRDefault="008821AB" w:rsidP="00150856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14759E">
            <w:pPr>
              <w:pStyle w:val="BodyText"/>
              <w:widowControl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150856">
            <w:pPr>
              <w:pStyle w:val="BodyText"/>
              <w:widowControl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150856">
            <w:pPr>
              <w:pStyle w:val="BodyText"/>
              <w:widowControl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150856">
            <w:pPr>
              <w:pStyle w:val="BodyText"/>
              <w:widowControl/>
              <w:numPr>
                <w:ilvl w:val="0"/>
                <w:numId w:val="25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AE3A91" w:rsidRDefault="008821AB" w:rsidP="00150856">
            <w:pPr>
              <w:pStyle w:val="BodyText"/>
              <w:widowControl/>
              <w:numPr>
                <w:ilvl w:val="0"/>
                <w:numId w:val="25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  <w:r w:rsidRPr="00122365">
              <w:rPr>
                <w:sz w:val="20"/>
              </w:rPr>
              <w:t>;</w:t>
            </w:r>
          </w:p>
        </w:tc>
        <w:tc>
          <w:tcPr>
            <w:tcW w:w="3268" w:type="dxa"/>
            <w:gridSpan w:val="2"/>
          </w:tcPr>
          <w:p w:rsidR="008821AB" w:rsidRPr="000A07C2" w:rsidRDefault="008821AB" w:rsidP="00150856">
            <w:pPr>
              <w:jc w:val="both"/>
              <w:rPr>
                <w:rFonts w:cs="Arial"/>
                <w:lang w:val="de-DE"/>
              </w:rPr>
            </w:pPr>
          </w:p>
          <w:p w:rsidR="008821AB" w:rsidRPr="00122365" w:rsidRDefault="008821AB" w:rsidP="00150856">
            <w:pPr>
              <w:jc w:val="both"/>
              <w:rPr>
                <w:rFonts w:cs="Arial"/>
                <w:lang w:val="de-DE"/>
              </w:rPr>
            </w:pPr>
          </w:p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0pt</w:t>
            </w:r>
            <w:r>
              <w:rPr>
                <w:rFonts w:cs="Arial"/>
                <w:lang w:val="en-GB"/>
              </w:rPr>
              <w:t xml:space="preserve"> (ausgeschlossen)</w:t>
            </w:r>
          </w:p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6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43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0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40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39,90pt</w:t>
            </w:r>
          </w:p>
        </w:tc>
        <w:tc>
          <w:tcPr>
            <w:tcW w:w="286" w:type="dxa"/>
          </w:tcPr>
          <w:p w:rsidR="008821AB" w:rsidRPr="00AE3A91" w:rsidRDefault="008821AB" w:rsidP="00150856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124" w:type="dxa"/>
          </w:tcPr>
          <w:p w:rsidR="008821AB" w:rsidRPr="000A07C2" w:rsidRDefault="008821AB" w:rsidP="001508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Lotto 4:</w:t>
            </w:r>
          </w:p>
          <w:p w:rsidR="008821AB" w:rsidRPr="00122365" w:rsidRDefault="008821AB" w:rsidP="00150856">
            <w:pPr>
              <w:jc w:val="both"/>
              <w:rPr>
                <w:rFonts w:cs="Arial"/>
              </w:rPr>
            </w:pPr>
          </w:p>
          <w:p w:rsidR="008821AB" w:rsidRDefault="008821AB" w:rsidP="00150856">
            <w:pPr>
              <w:pStyle w:val="BodyText"/>
              <w:widowControl/>
              <w:numPr>
                <w:ilvl w:val="0"/>
                <w:numId w:val="26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150856">
            <w:pPr>
              <w:pStyle w:val="BodyText"/>
              <w:widowControl/>
              <w:numPr>
                <w:ilvl w:val="0"/>
                <w:numId w:val="26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150856">
            <w:pPr>
              <w:pStyle w:val="BodyText"/>
              <w:widowControl/>
              <w:numPr>
                <w:ilvl w:val="0"/>
                <w:numId w:val="26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150856">
            <w:pPr>
              <w:pStyle w:val="BodyText"/>
              <w:widowControl/>
              <w:numPr>
                <w:ilvl w:val="0"/>
                <w:numId w:val="26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AE3A91" w:rsidRDefault="008821AB" w:rsidP="00150856">
            <w:pPr>
              <w:pStyle w:val="BodyText"/>
              <w:widowControl/>
              <w:numPr>
                <w:ilvl w:val="0"/>
                <w:numId w:val="26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150856">
            <w:pPr>
              <w:jc w:val="both"/>
              <w:rPr>
                <w:rFonts w:cs="Arial"/>
              </w:rPr>
            </w:pPr>
          </w:p>
          <w:p w:rsidR="008821AB" w:rsidRPr="00122365" w:rsidRDefault="008821AB" w:rsidP="00150856">
            <w:pPr>
              <w:jc w:val="both"/>
              <w:rPr>
                <w:rFonts w:cs="Arial"/>
              </w:rPr>
            </w:pP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8</w:t>
            </w:r>
            <w:r w:rsidRPr="00AE3A91">
              <w:rPr>
                <w:rFonts w:cs="Arial"/>
                <w:lang w:val="en-GB"/>
              </w:rPr>
              <w:t>0pt</w:t>
            </w:r>
            <w:r>
              <w:rPr>
                <w:rFonts w:cs="Arial"/>
                <w:lang w:val="en-GB"/>
              </w:rPr>
              <w:t xml:space="preserve"> (escluso)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6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43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0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AE3A91" w:rsidRDefault="008821AB" w:rsidP="0014759E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40</w:t>
            </w:r>
            <w:r w:rsidRPr="00AE3A91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>7</w:t>
            </w:r>
            <w:r w:rsidRPr="00AE3A91">
              <w:rPr>
                <w:rFonts w:cs="Arial"/>
                <w:lang w:val="en-GB"/>
              </w:rPr>
              <w:t>0pt</w:t>
            </w:r>
          </w:p>
          <w:p w:rsidR="008821AB" w:rsidRPr="002B3BFB" w:rsidRDefault="008821AB" w:rsidP="0014759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GB"/>
              </w:rPr>
              <w:t>39,90pt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</w:tr>
      <w:tr w:rsidR="008821AB" w:rsidRPr="00A152DD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Los 5:</w:t>
            </w:r>
          </w:p>
          <w:p w:rsidR="008821AB" w:rsidRPr="00A152DD" w:rsidRDefault="008821AB" w:rsidP="00150856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A152DD" w:rsidRDefault="008821AB" w:rsidP="0014759E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CTE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IRTE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7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Tredess</w:t>
            </w:r>
            <w:r w:rsidRPr="00A152DD">
              <w:rPr>
                <w:sz w:val="20"/>
              </w:rPr>
              <w:t>;</w:t>
            </w:r>
          </w:p>
        </w:tc>
        <w:tc>
          <w:tcPr>
            <w:tcW w:w="3268" w:type="dxa"/>
            <w:gridSpan w:val="2"/>
          </w:tcPr>
          <w:p w:rsidR="008821AB" w:rsidRPr="00A152DD" w:rsidRDefault="008821AB" w:rsidP="00150856">
            <w:pPr>
              <w:jc w:val="both"/>
              <w:rPr>
                <w:rFonts w:cs="Arial"/>
                <w:lang w:val="de-DE"/>
              </w:rPr>
            </w:pPr>
          </w:p>
          <w:p w:rsidR="008821AB" w:rsidRPr="00A152DD" w:rsidRDefault="008821AB" w:rsidP="00150856">
            <w:pPr>
              <w:jc w:val="both"/>
              <w:rPr>
                <w:rFonts w:cs="Arial"/>
                <w:lang w:val="de-DE"/>
              </w:rPr>
            </w:pP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36,70pt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29,77pt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28,20pt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29,83pt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36,20pt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33,30pt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32,70pt</w:t>
            </w: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27,90pt;</w:t>
            </w:r>
          </w:p>
        </w:tc>
        <w:tc>
          <w:tcPr>
            <w:tcW w:w="286" w:type="dxa"/>
          </w:tcPr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124" w:type="dxa"/>
          </w:tcPr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Lotto 5: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</w:p>
          <w:p w:rsidR="008821AB" w:rsidRPr="00A152DD" w:rsidRDefault="008821AB" w:rsidP="0014759E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CTE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IRTE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A152DD" w:rsidRDefault="008821AB" w:rsidP="00150856">
            <w:pPr>
              <w:pStyle w:val="BodyText"/>
              <w:widowControl/>
              <w:numPr>
                <w:ilvl w:val="0"/>
                <w:numId w:val="28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A152DD">
              <w:rPr>
                <w:rFonts w:cs="Arial"/>
                <w:color w:val="000000"/>
                <w:sz w:val="20"/>
                <w:lang w:val="en-GB"/>
              </w:rPr>
              <w:t>Tredess</w:t>
            </w:r>
            <w:r w:rsidRPr="00A152DD"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Pr="00A152DD" w:rsidRDefault="008821AB" w:rsidP="00150856">
            <w:pPr>
              <w:jc w:val="both"/>
              <w:rPr>
                <w:rFonts w:cs="Arial"/>
              </w:rPr>
            </w:pP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</w:p>
          <w:p w:rsidR="008821AB" w:rsidRPr="00A152DD" w:rsidRDefault="008821AB" w:rsidP="00150856">
            <w:pPr>
              <w:jc w:val="both"/>
              <w:rPr>
                <w:rFonts w:cs="Arial"/>
                <w:lang w:val="en-GB"/>
              </w:rPr>
            </w:pPr>
            <w:r w:rsidRPr="00A152DD">
              <w:rPr>
                <w:rFonts w:cs="Arial"/>
                <w:lang w:val="en-GB"/>
              </w:rPr>
              <w:t>36,70pt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29,80pt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28,20pt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29,80pt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36,20pt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33,30pt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32,70pt</w:t>
            </w:r>
          </w:p>
          <w:p w:rsidR="008821AB" w:rsidRPr="00A152DD" w:rsidRDefault="008821AB" w:rsidP="00150856">
            <w:pPr>
              <w:jc w:val="both"/>
              <w:rPr>
                <w:rFonts w:cs="Arial"/>
              </w:rPr>
            </w:pPr>
            <w:r w:rsidRPr="00A152DD">
              <w:rPr>
                <w:rFonts w:cs="Arial"/>
              </w:rPr>
              <w:t>27,90pt;</w:t>
            </w:r>
          </w:p>
        </w:tc>
      </w:tr>
      <w:tr w:rsidR="008821AB" w:rsidRPr="000A07C2" w:rsidTr="00A152DD">
        <w:trPr>
          <w:gridAfter w:val="2"/>
          <w:wAfter w:w="4420" w:type="dxa"/>
          <w:trHeight w:val="22"/>
        </w:trPr>
        <w:tc>
          <w:tcPr>
            <w:tcW w:w="2121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Default="008821AB">
            <w:pPr>
              <w:jc w:val="both"/>
              <w:rPr>
                <w:rFonts w:cs="Arial"/>
              </w:rPr>
            </w:pPr>
          </w:p>
          <w:p w:rsidR="008821AB" w:rsidRDefault="008821AB">
            <w:pPr>
              <w:jc w:val="both"/>
              <w:rPr>
                <w:rFonts w:cs="Arial"/>
              </w:rPr>
            </w:pPr>
          </w:p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0A07C2" w:rsidRDefault="008821AB">
            <w:pPr>
              <w:jc w:val="both"/>
              <w:rPr>
                <w:rFonts w:cs="Arial"/>
              </w:rPr>
            </w:pPr>
          </w:p>
        </w:tc>
      </w:tr>
      <w:tr w:rsidR="008821AB" w:rsidRPr="001A78A9" w:rsidTr="00A152DD">
        <w:trPr>
          <w:gridAfter w:val="2"/>
          <w:wAfter w:w="4420" w:type="dxa"/>
        </w:trPr>
        <w:tc>
          <w:tcPr>
            <w:tcW w:w="5389" w:type="dxa"/>
            <w:gridSpan w:val="4"/>
          </w:tcPr>
          <w:p w:rsidR="008821AB" w:rsidRPr="002B3BFB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2B3BFB">
              <w:rPr>
                <w:rFonts w:cs="Arial"/>
                <w:lang w:val="de-DE"/>
              </w:rPr>
              <w:t>Abschlag</w:t>
            </w:r>
            <w:r>
              <w:rPr>
                <w:rFonts w:cs="Arial"/>
                <w:lang w:val="de-DE"/>
              </w:rPr>
              <w:t xml:space="preserve"> und Punkte für den Preis:</w:t>
            </w:r>
          </w:p>
        </w:tc>
        <w:tc>
          <w:tcPr>
            <w:tcW w:w="286" w:type="dxa"/>
          </w:tcPr>
          <w:p w:rsidR="008821AB" w:rsidRPr="002B3BFB" w:rsidRDefault="008821AB" w:rsidP="00595A0E">
            <w:pPr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Ribasso e punteggio per il prezzo:</w:t>
            </w:r>
          </w:p>
        </w:tc>
      </w:tr>
      <w:tr w:rsidR="008821AB" w:rsidRPr="001A78A9" w:rsidTr="00A152DD">
        <w:trPr>
          <w:gridAfter w:val="2"/>
          <w:wAfter w:w="4420" w:type="dxa"/>
        </w:trPr>
        <w:tc>
          <w:tcPr>
            <w:tcW w:w="5389" w:type="dxa"/>
            <w:gridSpan w:val="4"/>
          </w:tcPr>
          <w:p w:rsidR="008821AB" w:rsidRPr="002B3BFB" w:rsidRDefault="008821AB" w:rsidP="00D10C9F">
            <w:pPr>
              <w:numPr>
                <w:ilvl w:val="0"/>
                <w:numId w:val="10"/>
              </w:num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</w:rPr>
              <w:t>Los 1: (Stückpreis = 40.000,00 €)</w:t>
            </w:r>
          </w:p>
        </w:tc>
        <w:tc>
          <w:tcPr>
            <w:tcW w:w="286" w:type="dxa"/>
          </w:tcPr>
          <w:p w:rsidR="008821AB" w:rsidRPr="002B3BFB" w:rsidRDefault="008821AB" w:rsidP="00595A0E">
            <w:pPr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2B3BF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1: (Prezzo per unità = € 40.000,00)</w:t>
            </w:r>
          </w:p>
        </w:tc>
      </w:tr>
      <w:tr w:rsidR="008821AB" w:rsidRPr="001A78A9" w:rsidTr="00A152DD">
        <w:trPr>
          <w:gridAfter w:val="2"/>
          <w:wAfter w:w="4420" w:type="dxa"/>
          <w:trHeight w:val="45"/>
        </w:trPr>
        <w:tc>
          <w:tcPr>
            <w:tcW w:w="2121" w:type="dxa"/>
            <w:gridSpan w:val="2"/>
          </w:tcPr>
          <w:p w:rsidR="008821AB" w:rsidRPr="00122365" w:rsidRDefault="008821AB" w:rsidP="00D10C9F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Default="008821AB" w:rsidP="00122365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0A07C2">
            <w:pPr>
              <w:pStyle w:val="BodyText"/>
              <w:widowControl/>
              <w:numPr>
                <w:ilvl w:val="0"/>
                <w:numId w:val="19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325C80">
            <w:pPr>
              <w:pStyle w:val="BodyText"/>
              <w:widowControl/>
              <w:numPr>
                <w:ilvl w:val="0"/>
                <w:numId w:val="19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325C80">
            <w:pPr>
              <w:pStyle w:val="BodyText"/>
              <w:widowControl/>
              <w:numPr>
                <w:ilvl w:val="0"/>
                <w:numId w:val="19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325C80">
            <w:pPr>
              <w:pStyle w:val="BodyText"/>
              <w:widowControl/>
              <w:numPr>
                <w:ilvl w:val="0"/>
                <w:numId w:val="19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122365" w:rsidRDefault="008821AB" w:rsidP="00325C80">
            <w:pPr>
              <w:pStyle w:val="BodyText"/>
              <w:widowControl/>
              <w:numPr>
                <w:ilvl w:val="0"/>
                <w:numId w:val="19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C530B8">
            <w:pPr>
              <w:pStyle w:val="BodyText"/>
              <w:widowControl/>
              <w:numPr>
                <w:ilvl w:val="0"/>
                <w:numId w:val="19"/>
              </w:numPr>
              <w:rPr>
                <w:rFonts w:cs="Arial"/>
                <w:color w:val="000000"/>
                <w:sz w:val="20"/>
              </w:rPr>
            </w:pPr>
            <w:r w:rsidRPr="00122365">
              <w:rPr>
                <w:sz w:val="20"/>
              </w:rPr>
              <w:t>Tredess;</w:t>
            </w:r>
          </w:p>
        </w:tc>
        <w:tc>
          <w:tcPr>
            <w:tcW w:w="3268" w:type="dxa"/>
            <w:gridSpan w:val="2"/>
          </w:tcPr>
          <w:p w:rsidR="008821AB" w:rsidRPr="00122365" w:rsidRDefault="008821AB" w:rsidP="000B09A1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122365">
              <w:rPr>
                <w:rFonts w:cs="Arial"/>
                <w:sz w:val="16"/>
                <w:szCs w:val="16"/>
                <w:lang w:val="de-DE"/>
              </w:rPr>
              <w:t>Abschlag in %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/ Preisangebot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: Punkte für den Preis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(pp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)</w:t>
            </w:r>
            <w:r>
              <w:rPr>
                <w:rFonts w:cs="Arial"/>
                <w:sz w:val="16"/>
                <w:szCs w:val="16"/>
                <w:lang w:val="de-DE"/>
              </w:rPr>
              <w:t>/Höchspunkteanzahl</w:t>
            </w:r>
          </w:p>
          <w:p w:rsidR="008821AB" w:rsidRPr="00122365" w:rsidRDefault="008821AB" w:rsidP="002B3BFB">
            <w:pPr>
              <w:jc w:val="both"/>
              <w:rPr>
                <w:rFonts w:cs="Arial"/>
                <w:lang w:val="de-DE"/>
              </w:rPr>
            </w:pP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28,50% / 28.600,00€: 45,00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10,00% / 36.000,00€: 35,75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14,00% / 34.400,00€: 37,41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03,61% / 38.556,00€: 33,38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25,00% / 30.000,00€: 42,90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10,00% / 36.000,00€: 35,75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pp;</w:t>
            </w:r>
          </w:p>
        </w:tc>
        <w:tc>
          <w:tcPr>
            <w:tcW w:w="286" w:type="dxa"/>
          </w:tcPr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124" w:type="dxa"/>
          </w:tcPr>
          <w:p w:rsidR="008821AB" w:rsidRPr="001C69C9" w:rsidRDefault="008821AB" w:rsidP="00D10C9F">
            <w:pPr>
              <w:jc w:val="both"/>
              <w:rPr>
                <w:rFonts w:cs="Arial"/>
                <w:sz w:val="32"/>
                <w:szCs w:val="32"/>
                <w:lang w:val="de-DE"/>
              </w:rPr>
            </w:pPr>
          </w:p>
          <w:p w:rsidR="008821AB" w:rsidRPr="001C69C9" w:rsidRDefault="008821AB" w:rsidP="00D10C9F">
            <w:pPr>
              <w:jc w:val="both"/>
              <w:rPr>
                <w:rFonts w:cs="Arial"/>
                <w:lang w:val="de-DE"/>
              </w:rPr>
            </w:pPr>
          </w:p>
          <w:p w:rsidR="008821AB" w:rsidRDefault="008821AB" w:rsidP="000A07C2">
            <w:pPr>
              <w:pStyle w:val="BodyText"/>
              <w:widowControl/>
              <w:numPr>
                <w:ilvl w:val="0"/>
                <w:numId w:val="20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C530B8">
            <w:pPr>
              <w:pStyle w:val="BodyText"/>
              <w:widowControl/>
              <w:numPr>
                <w:ilvl w:val="0"/>
                <w:numId w:val="20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C530B8">
            <w:pPr>
              <w:pStyle w:val="BodyText"/>
              <w:widowControl/>
              <w:numPr>
                <w:ilvl w:val="0"/>
                <w:numId w:val="20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C530B8">
            <w:pPr>
              <w:pStyle w:val="BodyText"/>
              <w:widowControl/>
              <w:numPr>
                <w:ilvl w:val="0"/>
                <w:numId w:val="20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015EB" w:rsidRDefault="008821AB" w:rsidP="00C530B8">
            <w:pPr>
              <w:pStyle w:val="BodyText"/>
              <w:widowControl/>
              <w:numPr>
                <w:ilvl w:val="0"/>
                <w:numId w:val="20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C530B8">
            <w:pPr>
              <w:pStyle w:val="BodyText"/>
              <w:widowControl/>
              <w:numPr>
                <w:ilvl w:val="0"/>
                <w:numId w:val="20"/>
              </w:numPr>
              <w:rPr>
                <w:rFonts w:cs="Arial"/>
                <w:color w:val="000000"/>
                <w:sz w:val="20"/>
              </w:rPr>
            </w:pPr>
            <w:r w:rsidRPr="005015EB">
              <w:rPr>
                <w:rFonts w:cs="Arial"/>
                <w:color w:val="000000"/>
                <w:sz w:val="20"/>
              </w:rPr>
              <w:t>Tredess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0B09A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Ribasso in % / Prezzo offerto: punti per l’elemento prezzo (pp)/punteggio massimo</w:t>
            </w:r>
          </w:p>
          <w:p w:rsidR="008821AB" w:rsidRPr="00122365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28,50% / € 28.600,00: 45,00/45pp</w:t>
            </w:r>
          </w:p>
          <w:p w:rsidR="008821A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€ 36.000,00: 35,75/45pp</w:t>
            </w:r>
          </w:p>
          <w:p w:rsidR="008821A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14,00% / € 34.400,00: 37,41/45pp</w:t>
            </w:r>
          </w:p>
          <w:p w:rsidR="008821A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03,61% / € 38.556,00: 33,38/45pp</w:t>
            </w:r>
          </w:p>
          <w:p w:rsidR="008821A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25,00% / € 30.000,00: 42,90/45pp</w:t>
            </w:r>
          </w:p>
          <w:p w:rsidR="008821AB" w:rsidRPr="002B3BFB" w:rsidRDefault="008821AB" w:rsidP="00D3302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€ 36.000,00: 35,75/45pp;</w:t>
            </w:r>
          </w:p>
        </w:tc>
      </w:tr>
      <w:tr w:rsidR="008821AB" w:rsidRPr="001A78A9" w:rsidTr="00A152DD">
        <w:trPr>
          <w:gridAfter w:val="2"/>
          <w:wAfter w:w="4420" w:type="dxa"/>
          <w:trHeight w:val="45"/>
        </w:trPr>
        <w:tc>
          <w:tcPr>
            <w:tcW w:w="2121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1A78A9" w:rsidTr="00A152DD">
        <w:trPr>
          <w:gridAfter w:val="2"/>
          <w:wAfter w:w="4420" w:type="dxa"/>
          <w:trHeight w:val="45"/>
        </w:trPr>
        <w:tc>
          <w:tcPr>
            <w:tcW w:w="5389" w:type="dxa"/>
            <w:gridSpan w:val="4"/>
          </w:tcPr>
          <w:p w:rsidR="008821AB" w:rsidRPr="002B3BFB" w:rsidRDefault="008821AB" w:rsidP="00D3302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2: (St</w:t>
            </w:r>
            <w:r>
              <w:rPr>
                <w:rFonts w:cs="Arial"/>
                <w:lang w:val="de-DE"/>
              </w:rPr>
              <w:t>ückpreis = 50.000,00 €)</w:t>
            </w: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2B3BF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2: (prezzo per unità = € 50.000,00)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122365" w:rsidRDefault="008821AB" w:rsidP="005966C8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Default="008821AB" w:rsidP="005966C8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1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5966C8">
            <w:pPr>
              <w:pStyle w:val="BodyText"/>
              <w:widowControl/>
              <w:numPr>
                <w:ilvl w:val="0"/>
                <w:numId w:val="11"/>
              </w:numPr>
              <w:rPr>
                <w:rFonts w:cs="Arial"/>
                <w:color w:val="000000"/>
                <w:sz w:val="20"/>
              </w:rPr>
            </w:pPr>
            <w:r w:rsidRPr="00122365">
              <w:rPr>
                <w:sz w:val="20"/>
              </w:rPr>
              <w:t>Tredess;</w:t>
            </w:r>
          </w:p>
        </w:tc>
        <w:tc>
          <w:tcPr>
            <w:tcW w:w="3268" w:type="dxa"/>
            <w:gridSpan w:val="2"/>
          </w:tcPr>
          <w:p w:rsidR="008821AB" w:rsidRPr="00122365" w:rsidRDefault="008821AB" w:rsidP="005966C8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122365">
              <w:rPr>
                <w:rFonts w:cs="Arial"/>
                <w:sz w:val="16"/>
                <w:szCs w:val="16"/>
                <w:lang w:val="de-DE"/>
              </w:rPr>
              <w:t>Abschlag in %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/ Preisangebot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: Punkte für den Preis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(pp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)</w:t>
            </w:r>
            <w:r>
              <w:rPr>
                <w:rFonts w:cs="Arial"/>
                <w:sz w:val="16"/>
                <w:szCs w:val="16"/>
                <w:lang w:val="de-DE"/>
              </w:rPr>
              <w:t>/Höchspunkteanzahl</w:t>
            </w:r>
          </w:p>
          <w:p w:rsidR="008821AB" w:rsidRPr="00122365" w:rsidRDefault="008821AB" w:rsidP="005966C8">
            <w:pPr>
              <w:jc w:val="both"/>
              <w:rPr>
                <w:rFonts w:cs="Arial"/>
                <w:lang w:val="de-DE"/>
              </w:rPr>
            </w:pP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12,50% / 43.750,00€: 30,86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10,00% / 45.000,00€: 30,00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24,25% / 37.875,00€: 35,64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22,89% / 38.555,00€: 35,01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40,00% / 30.000,00€: 45,00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25,00% / 37.500,00€: 36,00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pp;</w:t>
            </w:r>
          </w:p>
        </w:tc>
        <w:tc>
          <w:tcPr>
            <w:tcW w:w="286" w:type="dxa"/>
          </w:tcPr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124" w:type="dxa"/>
          </w:tcPr>
          <w:p w:rsidR="008821AB" w:rsidRPr="001C69C9" w:rsidRDefault="008821AB" w:rsidP="005966C8">
            <w:pPr>
              <w:jc w:val="both"/>
              <w:rPr>
                <w:rFonts w:cs="Arial"/>
                <w:sz w:val="32"/>
                <w:szCs w:val="32"/>
                <w:lang w:val="de-DE"/>
              </w:rPr>
            </w:pP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5966C8">
            <w:pPr>
              <w:pStyle w:val="BodyText"/>
              <w:widowControl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5966C8">
            <w:pPr>
              <w:pStyle w:val="BodyText"/>
              <w:widowControl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5966C8">
            <w:pPr>
              <w:pStyle w:val="BodyText"/>
              <w:widowControl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015EB" w:rsidRDefault="008821AB" w:rsidP="005966C8">
            <w:pPr>
              <w:pStyle w:val="BodyText"/>
              <w:widowControl/>
              <w:numPr>
                <w:ilvl w:val="0"/>
                <w:numId w:val="12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C530B8" w:rsidRDefault="008821AB" w:rsidP="005966C8">
            <w:pPr>
              <w:pStyle w:val="BodyText"/>
              <w:widowControl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</w:rPr>
            </w:pPr>
            <w:r w:rsidRPr="005015EB">
              <w:rPr>
                <w:rFonts w:cs="Arial"/>
                <w:color w:val="000000"/>
                <w:sz w:val="20"/>
              </w:rPr>
              <w:t>Tredess</w:t>
            </w:r>
            <w:r>
              <w:rPr>
                <w:rFonts w:cs="Arial"/>
                <w:color w:val="000000"/>
                <w:sz w:val="20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0B09A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Ribasso in % / Prezzo offerto: punti per l’elemento prezzo (pp)/punteggio massimo</w:t>
            </w:r>
          </w:p>
          <w:p w:rsidR="008821AB" w:rsidRPr="00122365" w:rsidRDefault="008821AB" w:rsidP="005966C8">
            <w:pPr>
              <w:jc w:val="both"/>
              <w:rPr>
                <w:rFonts w:cs="Arial"/>
              </w:rPr>
            </w:pPr>
          </w:p>
          <w:p w:rsidR="008821A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12,50% / € 43.750,00: 30,86/45pp</w:t>
            </w:r>
          </w:p>
          <w:p w:rsidR="008821A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€ 45.000,00: 30,00/45pp</w:t>
            </w:r>
          </w:p>
          <w:p w:rsidR="008821A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24,25% / € 37.875,00: 35,64/45pp</w:t>
            </w:r>
          </w:p>
          <w:p w:rsidR="008821A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22,89% / € 38.555,00: 35,01/45pp</w:t>
            </w:r>
          </w:p>
          <w:p w:rsidR="008821A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40,00% / € 30.000,00: 45,00/45pp</w:t>
            </w:r>
          </w:p>
          <w:p w:rsidR="008821AB" w:rsidRPr="002B3BFB" w:rsidRDefault="008821AB" w:rsidP="001A3C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25,00% / € 37.500,00: 36,00/45pp;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5383" w:type="dxa"/>
            <w:gridSpan w:val="3"/>
          </w:tcPr>
          <w:p w:rsidR="008821AB" w:rsidRPr="002B3BFB" w:rsidRDefault="008821AB" w:rsidP="002B3BF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3: (St</w:t>
            </w:r>
            <w:r>
              <w:rPr>
                <w:rFonts w:cs="Arial"/>
                <w:lang w:val="de-DE"/>
              </w:rPr>
              <w:t>ückpreis = 60.000,00 €)</w:t>
            </w: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5966C8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3: (prezzo per unità = € 60.000,00)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122365" w:rsidRDefault="008821AB" w:rsidP="005966C8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Default="008821AB" w:rsidP="005966C8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5966C8">
            <w:pPr>
              <w:pStyle w:val="BodyText"/>
              <w:widowControl/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5966C8" w:rsidRDefault="008821AB" w:rsidP="005966C8">
            <w:pPr>
              <w:pStyle w:val="BodyText"/>
              <w:widowControl/>
              <w:numPr>
                <w:ilvl w:val="0"/>
                <w:numId w:val="14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  <w:lang w:val="en-GB"/>
              </w:rPr>
              <w:t>;</w:t>
            </w:r>
          </w:p>
        </w:tc>
        <w:tc>
          <w:tcPr>
            <w:tcW w:w="3268" w:type="dxa"/>
            <w:gridSpan w:val="2"/>
          </w:tcPr>
          <w:p w:rsidR="008821AB" w:rsidRPr="00122365" w:rsidRDefault="008821AB" w:rsidP="000B09A1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122365">
              <w:rPr>
                <w:rFonts w:cs="Arial"/>
                <w:sz w:val="16"/>
                <w:szCs w:val="16"/>
                <w:lang w:val="de-DE"/>
              </w:rPr>
              <w:t>Abschlag in %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/ Preisangebot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: Punkte für den Preis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(pp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)</w:t>
            </w:r>
            <w:r>
              <w:rPr>
                <w:rFonts w:cs="Arial"/>
                <w:sz w:val="16"/>
                <w:szCs w:val="16"/>
                <w:lang w:val="de-DE"/>
              </w:rPr>
              <w:t>/Höchspunkteanzahl</w:t>
            </w:r>
          </w:p>
          <w:p w:rsidR="008821AB" w:rsidRPr="00122365" w:rsidRDefault="008821AB" w:rsidP="005966C8">
            <w:pPr>
              <w:jc w:val="both"/>
              <w:rPr>
                <w:rFonts w:cs="Arial"/>
                <w:lang w:val="de-DE"/>
              </w:rPr>
            </w:pP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24,70% / 45.180,00€: 44,82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10,00% / 54.000,00€: 37,50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 w:rsidRPr="001C69C9">
              <w:rPr>
                <w:rFonts w:cs="Arial"/>
                <w:lang w:val="de-DE"/>
              </w:rPr>
              <w:t>14,25% / 51.450,00€: 39,36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07,11% / 55.734,00</w:t>
            </w:r>
            <w:r w:rsidRPr="001C69C9">
              <w:rPr>
                <w:rFonts w:cs="Arial"/>
                <w:lang w:val="de-DE"/>
              </w:rPr>
              <w:t>€: 36,33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</w:t>
            </w: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25,00% / 45.000,00</w:t>
            </w:r>
            <w:r w:rsidRPr="001C69C9">
              <w:rPr>
                <w:rFonts w:cs="Arial"/>
                <w:lang w:val="de-DE"/>
              </w:rPr>
              <w:t>€: 45,00</w:t>
            </w:r>
            <w:r w:rsidRPr="007216F7">
              <w:rPr>
                <w:rFonts w:cs="Arial"/>
                <w:lang w:val="de-DE"/>
              </w:rPr>
              <w:t>/45</w:t>
            </w:r>
            <w:r w:rsidRPr="001C69C9">
              <w:rPr>
                <w:rFonts w:cs="Arial"/>
                <w:lang w:val="de-DE"/>
              </w:rPr>
              <w:t>pp;</w:t>
            </w:r>
          </w:p>
        </w:tc>
        <w:tc>
          <w:tcPr>
            <w:tcW w:w="286" w:type="dxa"/>
          </w:tcPr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124" w:type="dxa"/>
          </w:tcPr>
          <w:p w:rsidR="008821AB" w:rsidRPr="001C69C9" w:rsidRDefault="008821AB" w:rsidP="005966C8">
            <w:pPr>
              <w:jc w:val="both"/>
              <w:rPr>
                <w:rFonts w:cs="Arial"/>
                <w:sz w:val="32"/>
                <w:szCs w:val="32"/>
                <w:lang w:val="de-DE"/>
              </w:rPr>
            </w:pPr>
          </w:p>
          <w:p w:rsidR="008821AB" w:rsidRPr="001C69C9" w:rsidRDefault="008821AB" w:rsidP="005966C8">
            <w:pPr>
              <w:jc w:val="both"/>
              <w:rPr>
                <w:rFonts w:cs="Arial"/>
                <w:lang w:val="de-DE"/>
              </w:rPr>
            </w:pP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Default="008821AB" w:rsidP="005966C8">
            <w:pPr>
              <w:pStyle w:val="BodyText"/>
              <w:widowControl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5966C8">
            <w:pPr>
              <w:pStyle w:val="BodyText"/>
              <w:widowControl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5966C8">
            <w:pPr>
              <w:pStyle w:val="BodyText"/>
              <w:widowControl/>
              <w:numPr>
                <w:ilvl w:val="0"/>
                <w:numId w:val="13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966C8" w:rsidRDefault="008821AB" w:rsidP="005966C8">
            <w:pPr>
              <w:pStyle w:val="BodyText"/>
              <w:widowControl/>
              <w:numPr>
                <w:ilvl w:val="0"/>
                <w:numId w:val="13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  <w:lang w:val="en-GB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0B09A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Ribasso in % / Prezzo offerto: punti per l’elemento prezzo (pp)/punteggio massimo</w:t>
            </w:r>
          </w:p>
          <w:p w:rsidR="008821AB" w:rsidRPr="00122365" w:rsidRDefault="008821AB" w:rsidP="005966C8">
            <w:pPr>
              <w:jc w:val="both"/>
              <w:rPr>
                <w:rFonts w:cs="Arial"/>
              </w:rPr>
            </w:pPr>
          </w:p>
          <w:p w:rsidR="008821AB" w:rsidRDefault="008821AB" w:rsidP="00332A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24,70% / € 45.180,00: 44,82/45pp</w:t>
            </w:r>
          </w:p>
          <w:p w:rsidR="008821AB" w:rsidRDefault="008821AB" w:rsidP="00332A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€ 54.000,00: 37,50/45pp</w:t>
            </w:r>
          </w:p>
          <w:p w:rsidR="008821AB" w:rsidRDefault="008821AB" w:rsidP="00332A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14,25% / € 51.450,00: 39,36/45pp</w:t>
            </w:r>
          </w:p>
          <w:p w:rsidR="008821AB" w:rsidRDefault="008821AB" w:rsidP="00332A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07,11% / € 55.734,00: 36,33/45pp</w:t>
            </w:r>
          </w:p>
          <w:p w:rsidR="008821AB" w:rsidRPr="002B3BFB" w:rsidRDefault="008821AB" w:rsidP="00332A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25,00% / € 45.000,00: 45,00/45pp;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5383" w:type="dxa"/>
            <w:gridSpan w:val="3"/>
          </w:tcPr>
          <w:p w:rsidR="008821AB" w:rsidRPr="002B3BFB" w:rsidRDefault="008821AB" w:rsidP="00AE3A91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4: (St</w:t>
            </w:r>
            <w:r>
              <w:rPr>
                <w:rFonts w:cs="Arial"/>
                <w:lang w:val="de-DE"/>
              </w:rPr>
              <w:t>ückpreis = 180.000,00 €)</w:t>
            </w:r>
          </w:p>
        </w:tc>
        <w:tc>
          <w:tcPr>
            <w:tcW w:w="286" w:type="dxa"/>
          </w:tcPr>
          <w:p w:rsidR="008821AB" w:rsidRPr="002B3BFB" w:rsidRDefault="008821AB" w:rsidP="00AE3A91">
            <w:pPr>
              <w:jc w:val="both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AE3A91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4: (prezzo per unità = € 180.000,00)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122365" w:rsidRDefault="008821AB" w:rsidP="00AE3A91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Default="008821AB" w:rsidP="00AE3A91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5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5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5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Pr="005966C8" w:rsidRDefault="008821AB" w:rsidP="00AE3A91">
            <w:pPr>
              <w:pStyle w:val="BodyText"/>
              <w:widowControl/>
              <w:numPr>
                <w:ilvl w:val="0"/>
                <w:numId w:val="15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  <w:lang w:val="en-GB"/>
              </w:rPr>
              <w:t>;</w:t>
            </w:r>
          </w:p>
        </w:tc>
        <w:tc>
          <w:tcPr>
            <w:tcW w:w="3268" w:type="dxa"/>
            <w:gridSpan w:val="2"/>
          </w:tcPr>
          <w:p w:rsidR="008821AB" w:rsidRPr="00122365" w:rsidRDefault="008821AB" w:rsidP="000B09A1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122365">
              <w:rPr>
                <w:rFonts w:cs="Arial"/>
                <w:sz w:val="16"/>
                <w:szCs w:val="16"/>
                <w:lang w:val="de-DE"/>
              </w:rPr>
              <w:t>Abschlag in %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/ Preisangebot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: Punkte für den Preis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(pp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)</w:t>
            </w:r>
            <w:r>
              <w:rPr>
                <w:rFonts w:cs="Arial"/>
                <w:sz w:val="16"/>
                <w:szCs w:val="16"/>
                <w:lang w:val="de-DE"/>
              </w:rPr>
              <w:t>/Höchspunkteanzahl</w:t>
            </w:r>
          </w:p>
          <w:p w:rsidR="008821AB" w:rsidRPr="00122365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D543EF" w:rsidRDefault="008821AB" w:rsidP="00AE3A91">
            <w:pPr>
              <w:jc w:val="both"/>
              <w:rPr>
                <w:rFonts w:cs="Arial"/>
                <w:sz w:val="19"/>
                <w:szCs w:val="19"/>
                <w:lang w:val="de-DE"/>
              </w:rPr>
            </w:pPr>
            <w:r>
              <w:rPr>
                <w:rFonts w:cs="Arial"/>
                <w:sz w:val="19"/>
                <w:szCs w:val="19"/>
                <w:lang w:val="de-DE"/>
              </w:rPr>
              <w:t>10,00% / 162.000,00</w:t>
            </w:r>
            <w:r w:rsidRPr="00D543EF">
              <w:rPr>
                <w:rFonts w:cs="Arial"/>
                <w:sz w:val="19"/>
                <w:szCs w:val="19"/>
                <w:lang w:val="de-DE"/>
              </w:rPr>
              <w:t>€: 31,88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  <w:lang w:val="de-DE"/>
              </w:rPr>
              <w:t>pp</w:t>
            </w:r>
          </w:p>
          <w:p w:rsidR="008821AB" w:rsidRPr="00D543EF" w:rsidRDefault="008821AB" w:rsidP="00AE3A91">
            <w:pPr>
              <w:jc w:val="both"/>
              <w:rPr>
                <w:rFonts w:cs="Arial"/>
                <w:sz w:val="19"/>
                <w:szCs w:val="19"/>
                <w:lang w:val="de-DE"/>
              </w:rPr>
            </w:pPr>
            <w:r>
              <w:rPr>
                <w:rFonts w:cs="Arial"/>
                <w:sz w:val="19"/>
                <w:szCs w:val="19"/>
                <w:lang w:val="de-DE"/>
              </w:rPr>
              <w:t>36,25% / 114.750,00</w:t>
            </w:r>
            <w:r w:rsidRPr="00D543EF">
              <w:rPr>
                <w:rFonts w:cs="Arial"/>
                <w:sz w:val="19"/>
                <w:szCs w:val="19"/>
                <w:lang w:val="de-DE"/>
              </w:rPr>
              <w:t>€: 45,00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  <w:lang w:val="de-DE"/>
              </w:rPr>
              <w:t>pp</w:t>
            </w:r>
          </w:p>
          <w:p w:rsidR="008821AB" w:rsidRPr="00D543EF" w:rsidRDefault="008821AB" w:rsidP="00AE3A91">
            <w:pPr>
              <w:jc w:val="both"/>
              <w:rPr>
                <w:rFonts w:cs="Arial"/>
                <w:sz w:val="19"/>
                <w:szCs w:val="19"/>
                <w:lang w:val="de-DE"/>
              </w:rPr>
            </w:pPr>
            <w:r>
              <w:rPr>
                <w:rFonts w:cs="Arial"/>
                <w:sz w:val="19"/>
                <w:szCs w:val="19"/>
              </w:rPr>
              <w:t>21,88% / 140.616,00</w:t>
            </w:r>
            <w:r w:rsidRPr="00D543EF">
              <w:rPr>
                <w:rFonts w:cs="Arial"/>
                <w:sz w:val="19"/>
                <w:szCs w:val="19"/>
              </w:rPr>
              <w:t>€: 36,72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</w:t>
            </w:r>
          </w:p>
          <w:p w:rsidR="008821AB" w:rsidRPr="00D543EF" w:rsidRDefault="008821AB" w:rsidP="00AE3A91">
            <w:pPr>
              <w:jc w:val="both"/>
              <w:rPr>
                <w:rFonts w:cs="Arial"/>
                <w:sz w:val="19"/>
                <w:szCs w:val="19"/>
              </w:rPr>
            </w:pPr>
            <w:r w:rsidRPr="00D543EF">
              <w:rPr>
                <w:rFonts w:cs="Arial"/>
                <w:sz w:val="19"/>
                <w:szCs w:val="19"/>
              </w:rPr>
              <w:t>02,00% / 176.400,00€: 29,27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pp;</w:t>
            </w:r>
          </w:p>
        </w:tc>
        <w:tc>
          <w:tcPr>
            <w:tcW w:w="286" w:type="dxa"/>
          </w:tcPr>
          <w:p w:rsidR="008821AB" w:rsidRPr="002B3BFB" w:rsidRDefault="008821AB" w:rsidP="00AE3A91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122365" w:rsidRDefault="008821AB" w:rsidP="00AE3A91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16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C530B8" w:rsidRDefault="008821AB" w:rsidP="00AE3A91">
            <w:pPr>
              <w:pStyle w:val="BodyText"/>
              <w:widowControl/>
              <w:numPr>
                <w:ilvl w:val="0"/>
                <w:numId w:val="16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F46D6C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16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5015EB">
              <w:rPr>
                <w:rFonts w:cs="Arial"/>
                <w:color w:val="000000"/>
                <w:sz w:val="20"/>
                <w:lang w:val="en-GB"/>
              </w:rPr>
              <w:t>Sy</w:t>
            </w:r>
            <w:r>
              <w:rPr>
                <w:rFonts w:cs="Arial"/>
                <w:color w:val="000000"/>
                <w:sz w:val="20"/>
                <w:lang w:val="en-GB"/>
              </w:rPr>
              <w:t>es</w:t>
            </w:r>
          </w:p>
          <w:p w:rsidR="008821AB" w:rsidRPr="005966C8" w:rsidRDefault="008821AB" w:rsidP="00AE3A91">
            <w:pPr>
              <w:pStyle w:val="BodyText"/>
              <w:widowControl/>
              <w:numPr>
                <w:ilvl w:val="0"/>
                <w:numId w:val="16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325C80">
              <w:rPr>
                <w:rFonts w:cs="Arial"/>
                <w:color w:val="000000"/>
                <w:sz w:val="20"/>
                <w:lang w:val="en-GB"/>
              </w:rPr>
              <w:t>Screen</w:t>
            </w:r>
            <w:r>
              <w:rPr>
                <w:rFonts w:cs="Arial"/>
                <w:color w:val="000000"/>
                <w:sz w:val="20"/>
                <w:lang w:val="en-GB"/>
              </w:rPr>
              <w:t>;</w:t>
            </w:r>
          </w:p>
        </w:tc>
        <w:tc>
          <w:tcPr>
            <w:tcW w:w="3262" w:type="dxa"/>
            <w:gridSpan w:val="2"/>
          </w:tcPr>
          <w:p w:rsidR="008821AB" w:rsidRDefault="008821AB" w:rsidP="000B09A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Ribasso in % / Prezzo offerto: punti per l’elemento prezzo (pp)/punteggio massimo</w:t>
            </w: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Pr="00D543EF" w:rsidRDefault="008821AB" w:rsidP="006A1F2F">
            <w:pPr>
              <w:jc w:val="both"/>
              <w:rPr>
                <w:rFonts w:cs="Arial"/>
                <w:sz w:val="19"/>
                <w:szCs w:val="19"/>
              </w:rPr>
            </w:pPr>
            <w:r w:rsidRPr="00D543EF">
              <w:rPr>
                <w:rFonts w:cs="Arial"/>
                <w:sz w:val="19"/>
                <w:szCs w:val="19"/>
              </w:rPr>
              <w:t xml:space="preserve">10,00% / €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543EF">
              <w:rPr>
                <w:rFonts w:cs="Arial"/>
                <w:sz w:val="19"/>
                <w:szCs w:val="19"/>
              </w:rPr>
              <w:t>162.000,00: 31,88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</w:t>
            </w:r>
          </w:p>
          <w:p w:rsidR="008821AB" w:rsidRPr="00D543EF" w:rsidRDefault="008821AB" w:rsidP="006A1F2F">
            <w:pPr>
              <w:jc w:val="both"/>
              <w:rPr>
                <w:rFonts w:cs="Arial"/>
                <w:sz w:val="19"/>
                <w:szCs w:val="19"/>
              </w:rPr>
            </w:pPr>
            <w:r w:rsidRPr="00D543EF">
              <w:rPr>
                <w:rFonts w:cs="Arial"/>
                <w:sz w:val="19"/>
                <w:szCs w:val="19"/>
              </w:rPr>
              <w:t xml:space="preserve">36,25% / €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543EF">
              <w:rPr>
                <w:rFonts w:cs="Arial"/>
                <w:sz w:val="19"/>
                <w:szCs w:val="19"/>
              </w:rPr>
              <w:t>114.750,00: 45,00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</w:t>
            </w:r>
          </w:p>
          <w:p w:rsidR="008821AB" w:rsidRPr="00D543EF" w:rsidRDefault="008821AB" w:rsidP="006A1F2F">
            <w:pPr>
              <w:jc w:val="both"/>
              <w:rPr>
                <w:rFonts w:cs="Arial"/>
                <w:sz w:val="19"/>
                <w:szCs w:val="19"/>
              </w:rPr>
            </w:pPr>
            <w:r w:rsidRPr="00D543EF">
              <w:rPr>
                <w:rFonts w:cs="Arial"/>
                <w:sz w:val="19"/>
                <w:szCs w:val="19"/>
              </w:rPr>
              <w:t xml:space="preserve">21,88% / €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543EF">
              <w:rPr>
                <w:rFonts w:cs="Arial"/>
                <w:sz w:val="19"/>
                <w:szCs w:val="19"/>
              </w:rPr>
              <w:t>140.616,00: 36,72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</w:t>
            </w:r>
          </w:p>
          <w:p w:rsidR="008821AB" w:rsidRPr="002B3BFB" w:rsidRDefault="008821AB" w:rsidP="006A1F2F">
            <w:pPr>
              <w:jc w:val="both"/>
              <w:rPr>
                <w:rFonts w:cs="Arial"/>
              </w:rPr>
            </w:pPr>
            <w:r w:rsidRPr="00D543EF">
              <w:rPr>
                <w:rFonts w:cs="Arial"/>
                <w:sz w:val="19"/>
                <w:szCs w:val="19"/>
              </w:rPr>
              <w:t xml:space="preserve">02,00% / €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543EF">
              <w:rPr>
                <w:rFonts w:cs="Arial"/>
                <w:sz w:val="19"/>
                <w:szCs w:val="19"/>
              </w:rPr>
              <w:t>176.400,00: 29,27</w:t>
            </w:r>
            <w:r>
              <w:rPr>
                <w:rFonts w:cs="Arial"/>
              </w:rPr>
              <w:t>/45</w:t>
            </w:r>
            <w:r w:rsidRPr="00D543EF">
              <w:rPr>
                <w:rFonts w:cs="Arial"/>
                <w:sz w:val="19"/>
                <w:szCs w:val="19"/>
              </w:rPr>
              <w:t>pp;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8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262" w:type="dxa"/>
            <w:gridSpan w:val="2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5383" w:type="dxa"/>
            <w:gridSpan w:val="3"/>
          </w:tcPr>
          <w:p w:rsidR="008821AB" w:rsidRPr="002B3BFB" w:rsidRDefault="008821AB" w:rsidP="00AE3A91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5: (St</w:t>
            </w:r>
            <w:r>
              <w:rPr>
                <w:rFonts w:cs="Arial"/>
                <w:lang w:val="de-DE"/>
              </w:rPr>
              <w:t>ückpreis = 55.000,00 €)</w:t>
            </w:r>
          </w:p>
        </w:tc>
        <w:tc>
          <w:tcPr>
            <w:tcW w:w="286" w:type="dxa"/>
          </w:tcPr>
          <w:p w:rsidR="008821AB" w:rsidRPr="002B3BFB" w:rsidRDefault="008821AB" w:rsidP="00AE3A91">
            <w:pPr>
              <w:jc w:val="both"/>
              <w:rPr>
                <w:rFonts w:cs="Arial"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AE3A91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5: (prezzo per unità = € 55.000,00)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  <w:trHeight w:val="45"/>
        </w:trPr>
        <w:tc>
          <w:tcPr>
            <w:tcW w:w="2115" w:type="dxa"/>
          </w:tcPr>
          <w:p w:rsidR="008821AB" w:rsidRPr="00122365" w:rsidRDefault="008821AB" w:rsidP="00AE3A91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Default="008821AB" w:rsidP="00AE3A91">
            <w:pPr>
              <w:pStyle w:val="BodyText"/>
              <w:widowControl/>
              <w:rPr>
                <w:rFonts w:cs="Arial"/>
                <w:color w:val="000000"/>
                <w:sz w:val="20"/>
                <w:lang w:val="de-DE"/>
              </w:rPr>
            </w:pP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CTE</w:t>
            </w: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IRTE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AE3A91">
            <w:pPr>
              <w:pStyle w:val="BodyText"/>
              <w:widowControl/>
              <w:numPr>
                <w:ilvl w:val="0"/>
                <w:numId w:val="17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Default="008821AB" w:rsidP="00AE3A91">
            <w:pPr>
              <w:pStyle w:val="BodyText"/>
              <w:widowControl/>
              <w:numPr>
                <w:ilvl w:val="0"/>
                <w:numId w:val="17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5966C8" w:rsidRDefault="008821AB" w:rsidP="00AE3A91">
            <w:pPr>
              <w:pStyle w:val="BodyText"/>
              <w:widowControl/>
              <w:numPr>
                <w:ilvl w:val="0"/>
                <w:numId w:val="17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Tredess;</w:t>
            </w:r>
          </w:p>
        </w:tc>
        <w:tc>
          <w:tcPr>
            <w:tcW w:w="3268" w:type="dxa"/>
            <w:gridSpan w:val="2"/>
          </w:tcPr>
          <w:p w:rsidR="008821AB" w:rsidRPr="00122365" w:rsidRDefault="008821AB" w:rsidP="00AE3A91">
            <w:pPr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122365">
              <w:rPr>
                <w:rFonts w:cs="Arial"/>
                <w:sz w:val="16"/>
                <w:szCs w:val="16"/>
                <w:lang w:val="de-DE"/>
              </w:rPr>
              <w:t>Abschlag in %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/ Preisangebot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: Punkte für den Preis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(pp</w:t>
            </w:r>
            <w:r w:rsidRPr="00122365">
              <w:rPr>
                <w:rFonts w:cs="Arial"/>
                <w:sz w:val="16"/>
                <w:szCs w:val="16"/>
                <w:lang w:val="de-DE"/>
              </w:rPr>
              <w:t>)</w:t>
            </w:r>
            <w:r>
              <w:rPr>
                <w:rFonts w:cs="Arial"/>
                <w:sz w:val="16"/>
                <w:szCs w:val="16"/>
                <w:lang w:val="de-DE"/>
              </w:rPr>
              <w:t>/Höchspunkteanzahl</w:t>
            </w:r>
          </w:p>
          <w:p w:rsidR="008821AB" w:rsidRPr="00122365" w:rsidRDefault="008821AB" w:rsidP="00AE3A91">
            <w:pPr>
              <w:jc w:val="both"/>
              <w:rPr>
                <w:rFonts w:cs="Arial"/>
                <w:lang w:val="de-DE"/>
              </w:rPr>
            </w:pP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01,62% / 54.109,00€: 22,87/45</w:t>
            </w:r>
            <w:r w:rsidRPr="00D543EF">
              <w:rPr>
                <w:rFonts w:cs="Arial"/>
                <w:lang w:val="de-DE"/>
              </w:rPr>
              <w:t>pp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 w:rsidRPr="00AE3A91">
              <w:rPr>
                <w:rFonts w:cs="Arial"/>
                <w:lang w:val="de-DE"/>
              </w:rPr>
              <w:t>30,10% / 38.445,00€: 32,</w:t>
            </w:r>
            <w:r>
              <w:rPr>
                <w:rFonts w:cs="Arial"/>
                <w:lang w:val="de-DE"/>
              </w:rPr>
              <w:t>1</w:t>
            </w:r>
            <w:r w:rsidRPr="00AE3A91">
              <w:rPr>
                <w:rFonts w:cs="Arial"/>
                <w:lang w:val="de-DE"/>
              </w:rPr>
              <w:t>9</w:t>
            </w:r>
            <w:r w:rsidRPr="00D543EF">
              <w:rPr>
                <w:rFonts w:cs="Arial"/>
                <w:lang w:val="de-DE"/>
              </w:rPr>
              <w:t>/45</w:t>
            </w:r>
            <w:r w:rsidRPr="00AE3A91">
              <w:rPr>
                <w:rFonts w:cs="Arial"/>
                <w:lang w:val="de-DE"/>
              </w:rPr>
              <w:t>pp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 w:rsidRPr="00AE3A91">
              <w:rPr>
                <w:rFonts w:cs="Arial"/>
                <w:lang w:val="de-DE"/>
              </w:rPr>
              <w:t>18,00% / 45.100,00€: 27,44</w:t>
            </w:r>
            <w:r w:rsidRPr="00D543EF">
              <w:rPr>
                <w:rFonts w:cs="Arial"/>
                <w:lang w:val="de-DE"/>
              </w:rPr>
              <w:t>/45</w:t>
            </w:r>
            <w:r w:rsidRPr="00AE3A91">
              <w:rPr>
                <w:rFonts w:cs="Arial"/>
                <w:lang w:val="de-DE"/>
              </w:rPr>
              <w:t>pp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 w:rsidRPr="00AE3A91">
              <w:rPr>
                <w:rFonts w:cs="Arial"/>
                <w:lang w:val="de-DE"/>
              </w:rPr>
              <w:t>10,00% / 49.500,00€: 25</w:t>
            </w:r>
            <w:r>
              <w:rPr>
                <w:rFonts w:cs="Arial"/>
                <w:lang w:val="de-DE"/>
              </w:rPr>
              <w:t>,</w:t>
            </w:r>
            <w:r w:rsidRPr="00AE3A91">
              <w:rPr>
                <w:rFonts w:cs="Arial"/>
                <w:lang w:val="de-DE"/>
              </w:rPr>
              <w:t>00</w:t>
            </w:r>
            <w:r w:rsidRPr="00D543EF">
              <w:rPr>
                <w:rFonts w:cs="Arial"/>
                <w:lang w:val="de-DE"/>
              </w:rPr>
              <w:t>/45</w:t>
            </w:r>
            <w:r w:rsidRPr="00AE3A91">
              <w:rPr>
                <w:rFonts w:cs="Arial"/>
                <w:lang w:val="de-DE"/>
              </w:rPr>
              <w:t>pp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 w:rsidRPr="00AE3A91">
              <w:rPr>
                <w:rFonts w:cs="Arial"/>
                <w:lang w:val="de-DE"/>
              </w:rPr>
              <w:t>10,50% / 49.225,00€: 25,14</w:t>
            </w:r>
            <w:r w:rsidRPr="00D543EF">
              <w:rPr>
                <w:rFonts w:cs="Arial"/>
                <w:lang w:val="de-DE"/>
              </w:rPr>
              <w:t>/45</w:t>
            </w:r>
            <w:r w:rsidRPr="00AE3A91">
              <w:rPr>
                <w:rFonts w:cs="Arial"/>
                <w:lang w:val="de-DE"/>
              </w:rPr>
              <w:t>pp</w:t>
            </w:r>
          </w:p>
          <w:p w:rsidR="008821AB" w:rsidRPr="00AE3A91" w:rsidRDefault="008821AB" w:rsidP="00AE3A91">
            <w:pPr>
              <w:jc w:val="both"/>
              <w:rPr>
                <w:rFonts w:cs="Arial"/>
                <w:lang w:val="de-DE"/>
              </w:rPr>
            </w:pPr>
            <w:r w:rsidRPr="00AE3A91">
              <w:rPr>
                <w:rFonts w:cs="Arial"/>
                <w:lang w:val="de-DE"/>
              </w:rPr>
              <w:t>10,00% / 49.500,00€: 25,0</w:t>
            </w:r>
            <w:r>
              <w:rPr>
                <w:rFonts w:cs="Arial"/>
                <w:lang w:val="de-DE"/>
              </w:rPr>
              <w:t>0</w:t>
            </w:r>
            <w:r w:rsidRPr="00D543EF">
              <w:rPr>
                <w:rFonts w:cs="Arial"/>
                <w:lang w:val="de-DE"/>
              </w:rPr>
              <w:t>/45</w:t>
            </w:r>
            <w:r w:rsidRPr="00AE3A91">
              <w:rPr>
                <w:rFonts w:cs="Arial"/>
                <w:lang w:val="de-DE"/>
              </w:rPr>
              <w:t>pp</w:t>
            </w:r>
          </w:p>
          <w:p w:rsidR="008821AB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50,00% / 27.500,00€: 45,00/45pp</w:t>
            </w:r>
          </w:p>
          <w:p w:rsidR="008821AB" w:rsidRPr="002B3BFB" w:rsidRDefault="008821AB" w:rsidP="00AE3A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40,00% / 33.000,00€: 37,50/45pp;</w:t>
            </w:r>
          </w:p>
        </w:tc>
        <w:tc>
          <w:tcPr>
            <w:tcW w:w="286" w:type="dxa"/>
          </w:tcPr>
          <w:p w:rsidR="008821AB" w:rsidRPr="002B3BFB" w:rsidRDefault="008821AB" w:rsidP="00AE3A91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</w:tcPr>
          <w:p w:rsidR="008821AB" w:rsidRPr="00122365" w:rsidRDefault="008821AB" w:rsidP="00AE3A91">
            <w:pPr>
              <w:jc w:val="both"/>
              <w:rPr>
                <w:rFonts w:cs="Arial"/>
                <w:sz w:val="32"/>
                <w:szCs w:val="32"/>
              </w:rPr>
            </w:pP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CTE</w:t>
            </w: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Electrosys</w:t>
            </w: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IRTE</w:t>
            </w: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de-DE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Plisch</w:t>
            </w: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de-DE"/>
              </w:rPr>
              <w:t>Rohde &amp; Schwarz</w:t>
            </w:r>
          </w:p>
          <w:p w:rsidR="008821AB" w:rsidRPr="00122365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Syes</w:t>
            </w:r>
          </w:p>
          <w:p w:rsidR="008821AB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 w:rsidRPr="00122365">
              <w:rPr>
                <w:rFonts w:cs="Arial"/>
                <w:color w:val="000000"/>
                <w:sz w:val="20"/>
                <w:lang w:val="en-GB"/>
              </w:rPr>
              <w:t>Screen</w:t>
            </w:r>
          </w:p>
          <w:p w:rsidR="008821AB" w:rsidRPr="005966C8" w:rsidRDefault="008821AB" w:rsidP="006A1F2F">
            <w:pPr>
              <w:pStyle w:val="BodyText"/>
              <w:widowControl/>
              <w:numPr>
                <w:ilvl w:val="0"/>
                <w:numId w:val="18"/>
              </w:numPr>
              <w:ind w:right="70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Tredess;</w:t>
            </w:r>
          </w:p>
        </w:tc>
        <w:tc>
          <w:tcPr>
            <w:tcW w:w="3262" w:type="dxa"/>
            <w:gridSpan w:val="2"/>
          </w:tcPr>
          <w:p w:rsidR="008821AB" w:rsidRDefault="008821AB" w:rsidP="00AE3A9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Ribasso in % / Prezzo offerto: punti per l’elemento prezzo (pp)/punteggio massimo</w:t>
            </w:r>
          </w:p>
          <w:p w:rsidR="008821AB" w:rsidRPr="00122365" w:rsidRDefault="008821AB" w:rsidP="00AE3A91">
            <w:pPr>
              <w:jc w:val="both"/>
              <w:rPr>
                <w:rFonts w:cs="Arial"/>
              </w:rPr>
            </w:pP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01,62% / € 54.109,00: 22,87/45pp</w:t>
            </w: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30,10% / € 38.445,00: 32,89/45pp</w:t>
            </w: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18,00% / € 45.100,00: 27,44/45pp</w:t>
            </w: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€ 49.500,00: 25,00/45pp</w:t>
            </w:r>
          </w:p>
          <w:p w:rsidR="008821AB" w:rsidRPr="000B09A1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10,50% / € 49.225,00: 25,14/45pp</w:t>
            </w: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10,00% / € 49.500,00: 25,00/45pp</w:t>
            </w:r>
          </w:p>
          <w:p w:rsidR="008821A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50,00% / € 27.500,00: 45,00/45pp</w:t>
            </w:r>
          </w:p>
          <w:p w:rsidR="008821AB" w:rsidRPr="002B3BFB" w:rsidRDefault="008821AB" w:rsidP="00B809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40,00% / € 33.000,00: 37,50/45pp;</w:t>
            </w:r>
          </w:p>
        </w:tc>
      </w:tr>
      <w:tr w:rsidR="008821AB" w:rsidRPr="001A78A9" w:rsidTr="00A152DD">
        <w:trPr>
          <w:gridBefore w:val="1"/>
          <w:gridAfter w:val="2"/>
          <w:wBefore w:w="6" w:type="dxa"/>
          <w:wAfter w:w="4420" w:type="dxa"/>
        </w:trPr>
        <w:tc>
          <w:tcPr>
            <w:tcW w:w="5383" w:type="dxa"/>
            <w:gridSpan w:val="3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325C80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325C80" w:rsidRDefault="008821AB" w:rsidP="00595A0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386" w:type="dxa"/>
            <w:gridSpan w:val="3"/>
          </w:tcPr>
          <w:p w:rsidR="008821AB" w:rsidRPr="002B3BFB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40"/>
        </w:trPr>
        <w:tc>
          <w:tcPr>
            <w:tcW w:w="5383" w:type="dxa"/>
            <w:gridSpan w:val="3"/>
          </w:tcPr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  <w:r w:rsidRPr="009308A6">
              <w:rPr>
                <w:rFonts w:cs="Arial"/>
                <w:lang w:val="de-DE"/>
              </w:rPr>
              <w:t>Rangordnung:</w:t>
            </w:r>
          </w:p>
        </w:tc>
        <w:tc>
          <w:tcPr>
            <w:tcW w:w="286" w:type="dxa"/>
          </w:tcPr>
          <w:p w:rsidR="008821AB" w:rsidRPr="001C69C9" w:rsidRDefault="008821AB" w:rsidP="002B3BFB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Graduatoria</w:t>
            </w:r>
            <w:r w:rsidRPr="009308A6">
              <w:rPr>
                <w:rFonts w:cs="Arial"/>
              </w:rPr>
              <w:t>:</w:t>
            </w: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37"/>
        </w:trPr>
        <w:tc>
          <w:tcPr>
            <w:tcW w:w="2206" w:type="dxa"/>
            <w:gridSpan w:val="2"/>
          </w:tcPr>
          <w:p w:rsidR="008821AB" w:rsidRDefault="008821AB" w:rsidP="002B3BF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1: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Pr="00E659D3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  <w:p w:rsidR="008821AB" w:rsidRDefault="008821AB" w:rsidP="00D543EF">
            <w:pPr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Tredess</w:t>
            </w:r>
          </w:p>
        </w:tc>
        <w:tc>
          <w:tcPr>
            <w:tcW w:w="3177" w:type="dxa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D543EF" w:rsidRDefault="008821AB" w:rsidP="00E659D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84,20/100</w:t>
            </w:r>
          </w:p>
          <w:p w:rsidR="008821AB" w:rsidRDefault="008821AB" w:rsidP="002B3B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81,71/100</w:t>
            </w:r>
          </w:p>
          <w:p w:rsidR="008821AB" w:rsidRDefault="008821AB" w:rsidP="002B3B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79,80/100</w:t>
            </w:r>
          </w:p>
          <w:p w:rsidR="008821AB" w:rsidRPr="00E659D3" w:rsidRDefault="008821AB" w:rsidP="002B3BFB">
            <w:pPr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71,75/100</w:t>
            </w:r>
          </w:p>
          <w:p w:rsidR="008821AB" w:rsidRPr="00E659D3" w:rsidRDefault="008821AB" w:rsidP="002B3BFB">
            <w:pPr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70,18/100</w:t>
            </w:r>
          </w:p>
          <w:p w:rsidR="008821AB" w:rsidRPr="00087E2C" w:rsidRDefault="008821AB" w:rsidP="00087E2C">
            <w:pPr>
              <w:tabs>
                <w:tab w:val="center" w:pos="1518"/>
              </w:tabs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68,85/100</w:t>
            </w:r>
            <w:r>
              <w:rPr>
                <w:rFonts w:cs="Arial"/>
              </w:rPr>
              <w:tab/>
            </w:r>
          </w:p>
        </w:tc>
        <w:tc>
          <w:tcPr>
            <w:tcW w:w="286" w:type="dxa"/>
          </w:tcPr>
          <w:p w:rsidR="008821AB" w:rsidRDefault="008821AB" w:rsidP="00D543E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2B3BFB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1: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Pr="00E659D3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  <w:p w:rsidR="008821AB" w:rsidRPr="00E659D3" w:rsidRDefault="008821AB" w:rsidP="00E659D3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Tredess</w:t>
            </w:r>
          </w:p>
        </w:tc>
        <w:tc>
          <w:tcPr>
            <w:tcW w:w="2210" w:type="dxa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D543EF" w:rsidRDefault="008821AB" w:rsidP="00E659D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84,20/100</w:t>
            </w:r>
          </w:p>
          <w:p w:rsidR="008821AB" w:rsidRDefault="008821AB" w:rsidP="00E659D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81,71/100</w:t>
            </w:r>
          </w:p>
          <w:p w:rsidR="008821AB" w:rsidRDefault="008821AB" w:rsidP="00E659D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79,80/100</w:t>
            </w:r>
          </w:p>
          <w:p w:rsidR="008821AB" w:rsidRPr="00E659D3" w:rsidRDefault="008821AB" w:rsidP="00E659D3">
            <w:pPr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71,75/100</w:t>
            </w:r>
          </w:p>
          <w:p w:rsidR="008821AB" w:rsidRPr="00E659D3" w:rsidRDefault="008821AB" w:rsidP="00E659D3">
            <w:pPr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70,18/100</w:t>
            </w:r>
          </w:p>
          <w:p w:rsidR="008821AB" w:rsidRPr="006C5E4D" w:rsidRDefault="008821AB" w:rsidP="00E659D3">
            <w:pPr>
              <w:jc w:val="both"/>
              <w:rPr>
                <w:rFonts w:cs="Arial"/>
              </w:rPr>
            </w:pPr>
            <w:r w:rsidRPr="00E659D3">
              <w:rPr>
                <w:rFonts w:cs="Arial"/>
              </w:rPr>
              <w:t>68,85/100</w:t>
            </w: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37"/>
        </w:trPr>
        <w:tc>
          <w:tcPr>
            <w:tcW w:w="2206" w:type="dxa"/>
            <w:gridSpan w:val="2"/>
          </w:tcPr>
          <w:p w:rsidR="008821AB" w:rsidRPr="006C5E4D" w:rsidRDefault="008821AB" w:rsidP="00087E2C">
            <w:pPr>
              <w:jc w:val="both"/>
              <w:rPr>
                <w:rFonts w:cs="Arial"/>
              </w:rPr>
            </w:pPr>
          </w:p>
        </w:tc>
        <w:tc>
          <w:tcPr>
            <w:tcW w:w="3177" w:type="dxa"/>
          </w:tcPr>
          <w:p w:rsidR="008821AB" w:rsidRPr="00E659D3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6C5E4D" w:rsidRDefault="008821AB" w:rsidP="00087E2C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37"/>
        </w:trPr>
        <w:tc>
          <w:tcPr>
            <w:tcW w:w="2206" w:type="dxa"/>
            <w:gridSpan w:val="2"/>
          </w:tcPr>
          <w:p w:rsidR="008821AB" w:rsidRDefault="008821AB" w:rsidP="00E659D3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2: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Syes</w:t>
            </w:r>
          </w:p>
          <w:p w:rsidR="008821AB" w:rsidRPr="00E659D3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Tredess </w:t>
            </w:r>
          </w:p>
          <w:p w:rsidR="008821AB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Pr="006C5E4D" w:rsidRDefault="008821AB" w:rsidP="00E659D3">
            <w:pPr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Electrosys</w:t>
            </w:r>
          </w:p>
        </w:tc>
        <w:tc>
          <w:tcPr>
            <w:tcW w:w="3177" w:type="dxa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86,90/100</w:t>
            </w:r>
          </w:p>
          <w:p w:rsidR="008821AB" w:rsidRDefault="008821AB" w:rsidP="002B3B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73,71/100</w:t>
            </w:r>
          </w:p>
          <w:p w:rsidR="008821AB" w:rsidRDefault="008821AB" w:rsidP="002B3B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72,14/100</w:t>
            </w:r>
          </w:p>
          <w:p w:rsidR="008821AB" w:rsidRDefault="008821AB" w:rsidP="002B3B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68,70/100</w:t>
            </w:r>
          </w:p>
          <w:p w:rsidR="008821AB" w:rsidRDefault="008821AB" w:rsidP="002B3B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65,80/100</w:t>
            </w:r>
          </w:p>
          <w:p w:rsidR="008821AB" w:rsidRPr="00E659D3" w:rsidRDefault="008821AB" w:rsidP="002B3B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62,86/100</w:t>
            </w: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2: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Syes</w:t>
            </w:r>
          </w:p>
          <w:p w:rsidR="008821AB" w:rsidRPr="00E659D3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Rohde&amp;Schwarz</w:t>
            </w:r>
          </w:p>
          <w:p w:rsidR="008821AB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Tredess </w:t>
            </w:r>
          </w:p>
          <w:p w:rsidR="008821AB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Pr="006C5E4D" w:rsidRDefault="008821AB" w:rsidP="00087E2C">
            <w:pPr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Electrosys</w:t>
            </w:r>
          </w:p>
        </w:tc>
        <w:tc>
          <w:tcPr>
            <w:tcW w:w="2210" w:type="dxa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86,90/100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73,71/100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72,14/100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68,70/100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65,80/100</w:t>
            </w:r>
          </w:p>
          <w:p w:rsidR="008821AB" w:rsidRPr="006C5E4D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62,86/100</w:t>
            </w: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37"/>
        </w:trPr>
        <w:tc>
          <w:tcPr>
            <w:tcW w:w="2206" w:type="dxa"/>
            <w:gridSpan w:val="2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7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gridAfter w:val="2"/>
          <w:wBefore w:w="6" w:type="dxa"/>
          <w:wAfter w:w="4420" w:type="dxa"/>
          <w:trHeight w:val="37"/>
        </w:trPr>
        <w:tc>
          <w:tcPr>
            <w:tcW w:w="220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3: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24224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087E2C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Pr="00E659D3" w:rsidRDefault="008821AB" w:rsidP="00087E2C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087E2C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Pr="006C5E4D" w:rsidRDefault="008821AB" w:rsidP="00087E2C">
            <w:pPr>
              <w:numPr>
                <w:ilvl w:val="0"/>
                <w:numId w:val="3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</w:tc>
        <w:tc>
          <w:tcPr>
            <w:tcW w:w="3177" w:type="dxa"/>
          </w:tcPr>
          <w:p w:rsidR="008821AB" w:rsidRDefault="008821AB" w:rsidP="00087E2C">
            <w:pPr>
              <w:jc w:val="both"/>
              <w:rPr>
                <w:rFonts w:cs="Arial"/>
                <w:b/>
              </w:rPr>
            </w:pP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85,50/100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81,66/100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74,32/100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74,20/100</w:t>
            </w:r>
          </w:p>
          <w:p w:rsidR="008821AB" w:rsidRPr="006C5E4D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72,23/100</w:t>
            </w: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3: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24224">
            <w:pPr>
              <w:numPr>
                <w:ilvl w:val="0"/>
                <w:numId w:val="41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E24224">
            <w:pPr>
              <w:numPr>
                <w:ilvl w:val="0"/>
                <w:numId w:val="41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Rohde&amp;Schwarz</w:t>
            </w:r>
          </w:p>
          <w:p w:rsidR="008821AB" w:rsidRPr="00E659D3" w:rsidRDefault="008821AB" w:rsidP="00E24224">
            <w:pPr>
              <w:numPr>
                <w:ilvl w:val="0"/>
                <w:numId w:val="41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E24224">
            <w:pPr>
              <w:numPr>
                <w:ilvl w:val="0"/>
                <w:numId w:val="4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  <w:p w:rsidR="008821AB" w:rsidRPr="006C5E4D" w:rsidRDefault="008821AB" w:rsidP="00E24224">
            <w:pPr>
              <w:numPr>
                <w:ilvl w:val="0"/>
                <w:numId w:val="4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</w:tc>
        <w:tc>
          <w:tcPr>
            <w:tcW w:w="2210" w:type="dxa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85,50/100</w:t>
            </w: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81,66/100</w:t>
            </w: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74,32/100</w:t>
            </w:r>
          </w:p>
          <w:p w:rsidR="008821AB" w:rsidRDefault="008821AB" w:rsidP="00E242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74,20/100</w:t>
            </w:r>
          </w:p>
          <w:p w:rsidR="008821AB" w:rsidRPr="006C5E4D" w:rsidRDefault="008821AB" w:rsidP="00E242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72,23/100</w:t>
            </w:r>
          </w:p>
        </w:tc>
      </w:tr>
      <w:tr w:rsidR="008821AB" w:rsidRPr="006C5E4D" w:rsidTr="00A152DD">
        <w:trPr>
          <w:gridBefore w:val="1"/>
          <w:wBefore w:w="6" w:type="dxa"/>
          <w:trHeight w:val="190"/>
        </w:trPr>
        <w:tc>
          <w:tcPr>
            <w:tcW w:w="2206" w:type="dxa"/>
            <w:gridSpan w:val="2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7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 w:val="restart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 w:val="restart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wBefore w:w="6" w:type="dxa"/>
          <w:trHeight w:val="187"/>
        </w:trPr>
        <w:tc>
          <w:tcPr>
            <w:tcW w:w="220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4: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24224">
            <w:pPr>
              <w:numPr>
                <w:ilvl w:val="0"/>
                <w:numId w:val="36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Pr="00E659D3" w:rsidRDefault="008821AB" w:rsidP="00087E2C">
            <w:pPr>
              <w:numPr>
                <w:ilvl w:val="0"/>
                <w:numId w:val="36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Syes</w:t>
            </w:r>
          </w:p>
          <w:p w:rsidR="008821AB" w:rsidRPr="00E659D3" w:rsidRDefault="008821AB" w:rsidP="00087E2C">
            <w:pPr>
              <w:numPr>
                <w:ilvl w:val="0"/>
                <w:numId w:val="36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6C5E4D" w:rsidRDefault="008821AB" w:rsidP="00D63EAB">
            <w:pPr>
              <w:numPr>
                <w:ilvl w:val="0"/>
                <w:numId w:val="3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</w:tc>
        <w:tc>
          <w:tcPr>
            <w:tcW w:w="3177" w:type="dxa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88,00/100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77,42/100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69,17/100</w:t>
            </w:r>
          </w:p>
          <w:p w:rsidR="008821AB" w:rsidRPr="006C5E4D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68,48/100</w:t>
            </w: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4: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24224">
            <w:pPr>
              <w:numPr>
                <w:ilvl w:val="0"/>
                <w:numId w:val="4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Rohde &amp; Schwarz</w:t>
            </w:r>
          </w:p>
          <w:p w:rsidR="008821AB" w:rsidRPr="00E659D3" w:rsidRDefault="008821AB" w:rsidP="00E24224">
            <w:pPr>
              <w:numPr>
                <w:ilvl w:val="0"/>
                <w:numId w:val="4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Syes</w:t>
            </w:r>
          </w:p>
          <w:p w:rsidR="008821AB" w:rsidRPr="00E659D3" w:rsidRDefault="008821AB" w:rsidP="00E24224">
            <w:pPr>
              <w:numPr>
                <w:ilvl w:val="0"/>
                <w:numId w:val="42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6C5E4D" w:rsidRDefault="008821AB" w:rsidP="00D63EAB">
            <w:pPr>
              <w:numPr>
                <w:ilvl w:val="0"/>
                <w:numId w:val="4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</w:tc>
        <w:tc>
          <w:tcPr>
            <w:tcW w:w="2210" w:type="dxa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88,00/100</w:t>
            </w: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77,42/100</w:t>
            </w:r>
          </w:p>
          <w:p w:rsidR="008821AB" w:rsidRDefault="008821AB" w:rsidP="00E2422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69,17/100</w:t>
            </w:r>
          </w:p>
          <w:p w:rsidR="008821AB" w:rsidRPr="006C5E4D" w:rsidRDefault="008821AB" w:rsidP="00E242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68,48/100</w:t>
            </w: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wBefore w:w="6" w:type="dxa"/>
          <w:trHeight w:val="187"/>
        </w:trPr>
        <w:tc>
          <w:tcPr>
            <w:tcW w:w="2206" w:type="dxa"/>
            <w:gridSpan w:val="2"/>
          </w:tcPr>
          <w:p w:rsidR="008821AB" w:rsidRDefault="008821AB" w:rsidP="002B3BFB">
            <w:pPr>
              <w:jc w:val="both"/>
              <w:rPr>
                <w:rFonts w:cs="Arial"/>
              </w:rPr>
            </w:pPr>
          </w:p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7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wBefore w:w="6" w:type="dxa"/>
          <w:trHeight w:val="187"/>
        </w:trPr>
        <w:tc>
          <w:tcPr>
            <w:tcW w:w="220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Los 5: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E24224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Tredess</w:t>
            </w:r>
          </w:p>
          <w:p w:rsidR="008821AB" w:rsidRPr="00E659D3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Rohde &amp; Schwarz</w:t>
            </w:r>
          </w:p>
          <w:p w:rsidR="008821AB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CTE</w:t>
            </w:r>
          </w:p>
          <w:p w:rsidR="008821AB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  <w:p w:rsidR="008821AB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IRTE</w:t>
            </w:r>
          </w:p>
          <w:p w:rsidR="008821AB" w:rsidRPr="006C5E4D" w:rsidRDefault="008821AB" w:rsidP="00087E2C">
            <w:pPr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</w:tc>
        <w:tc>
          <w:tcPr>
            <w:tcW w:w="3177" w:type="dxa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77,70/100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65,40/100</w:t>
            </w:r>
          </w:p>
          <w:p w:rsidR="008821AB" w:rsidRDefault="008821AB" w:rsidP="00087E2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61,96/100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61,34/100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59,57/100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58,30/100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55,64/100</w:t>
            </w:r>
          </w:p>
          <w:p w:rsidR="008821AB" w:rsidRPr="006C5E4D" w:rsidRDefault="008821AB" w:rsidP="00087E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54,83/100</w:t>
            </w: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Default="008821AB" w:rsidP="00087E2C">
            <w:pPr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Lotto 5:</w:t>
            </w: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Pr="00D543EF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Screen</w:t>
            </w:r>
          </w:p>
          <w:p w:rsidR="008821AB" w:rsidRPr="00E659D3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Tredess</w:t>
            </w:r>
          </w:p>
          <w:p w:rsidR="008821AB" w:rsidRPr="00E659D3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Electrosys</w:t>
            </w:r>
          </w:p>
          <w:p w:rsidR="008821AB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Rohde &amp; Schwarz</w:t>
            </w:r>
          </w:p>
          <w:p w:rsidR="008821AB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CTE</w:t>
            </w:r>
          </w:p>
          <w:p w:rsidR="008821AB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Syes</w:t>
            </w:r>
          </w:p>
          <w:p w:rsidR="008821AB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IRTE</w:t>
            </w:r>
          </w:p>
          <w:p w:rsidR="008821AB" w:rsidRPr="006C5E4D" w:rsidRDefault="008821AB" w:rsidP="009573FB">
            <w:pPr>
              <w:numPr>
                <w:ilvl w:val="0"/>
                <w:numId w:val="4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Plisch</w:t>
            </w:r>
          </w:p>
        </w:tc>
        <w:tc>
          <w:tcPr>
            <w:tcW w:w="2210" w:type="dxa"/>
          </w:tcPr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087E2C">
            <w:pPr>
              <w:jc w:val="both"/>
              <w:rPr>
                <w:rFonts w:cs="Arial"/>
              </w:rPr>
            </w:pPr>
          </w:p>
          <w:p w:rsidR="008821AB" w:rsidRDefault="008821AB" w:rsidP="009573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77,70/100</w:t>
            </w:r>
          </w:p>
          <w:p w:rsidR="008821AB" w:rsidRDefault="008821AB" w:rsidP="009573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65,40/100</w:t>
            </w:r>
          </w:p>
          <w:p w:rsidR="008821AB" w:rsidRDefault="008821AB" w:rsidP="009573F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61,96/100</w:t>
            </w:r>
          </w:p>
          <w:p w:rsidR="008821AB" w:rsidRDefault="008821AB" w:rsidP="009573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61,34/100</w:t>
            </w:r>
          </w:p>
          <w:p w:rsidR="008821AB" w:rsidRDefault="008821AB" w:rsidP="009573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59,57/100</w:t>
            </w:r>
          </w:p>
          <w:p w:rsidR="008821AB" w:rsidRDefault="008821AB" w:rsidP="009573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58,30/100</w:t>
            </w:r>
          </w:p>
          <w:p w:rsidR="008821AB" w:rsidRDefault="008821AB" w:rsidP="009573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55,64/100</w:t>
            </w:r>
          </w:p>
          <w:p w:rsidR="008821AB" w:rsidRPr="006C5E4D" w:rsidRDefault="008821AB" w:rsidP="009573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54,83/100</w:t>
            </w: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  <w:tr w:rsidR="008821AB" w:rsidRPr="006C5E4D" w:rsidTr="00A152DD">
        <w:trPr>
          <w:gridBefore w:val="1"/>
          <w:wBefore w:w="6" w:type="dxa"/>
          <w:trHeight w:val="187"/>
        </w:trPr>
        <w:tc>
          <w:tcPr>
            <w:tcW w:w="2206" w:type="dxa"/>
            <w:gridSpan w:val="2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7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86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3176" w:type="dxa"/>
            <w:gridSpan w:val="2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  <w:tc>
          <w:tcPr>
            <w:tcW w:w="2210" w:type="dxa"/>
            <w:vMerge/>
          </w:tcPr>
          <w:p w:rsidR="008821AB" w:rsidRPr="006C5E4D" w:rsidRDefault="008821AB" w:rsidP="002B3BFB">
            <w:pPr>
              <w:jc w:val="both"/>
              <w:rPr>
                <w:rFonts w:cs="Arial"/>
              </w:rPr>
            </w:pPr>
          </w:p>
        </w:tc>
      </w:tr>
    </w:tbl>
    <w:p w:rsidR="008821AB" w:rsidRDefault="008821AB">
      <w:pPr>
        <w:jc w:val="both"/>
        <w:rPr>
          <w:lang w:val="de-AT"/>
        </w:rPr>
      </w:pPr>
    </w:p>
    <w:sectPr w:rsidR="008821AB" w:rsidSect="00B3622C">
      <w:headerReference w:type="default" r:id="rId7"/>
      <w:footerReference w:type="default" r:id="rId8"/>
      <w:headerReference w:type="first" r:id="rId9"/>
      <w:pgSz w:w="11907" w:h="16840" w:code="9"/>
      <w:pgMar w:top="1276" w:right="1418" w:bottom="1134" w:left="1134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AB" w:rsidRDefault="008821AB">
      <w:r>
        <w:separator/>
      </w:r>
    </w:p>
  </w:endnote>
  <w:endnote w:type="continuationSeparator" w:id="0">
    <w:p w:rsidR="008821AB" w:rsidRDefault="0088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AB" w:rsidRDefault="008821AB">
    <w:pPr>
      <w:pStyle w:val="Footer"/>
    </w:pPr>
    <w:r>
      <w:tab/>
      <w:t xml:space="preserve">- </w:t>
    </w:r>
    <w:fldSimple w:instr=" PAGE ">
      <w:r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AB" w:rsidRDefault="008821AB">
      <w:r>
        <w:separator/>
      </w:r>
    </w:p>
  </w:footnote>
  <w:footnote w:type="continuationSeparator" w:id="0">
    <w:p w:rsidR="008821AB" w:rsidRDefault="0088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AB" w:rsidRDefault="008821A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630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0"/>
      <w:gridCol w:w="568"/>
      <w:gridCol w:w="638"/>
      <w:gridCol w:w="567"/>
      <w:gridCol w:w="71"/>
      <w:gridCol w:w="709"/>
      <w:gridCol w:w="70"/>
      <w:gridCol w:w="709"/>
      <w:gridCol w:w="496"/>
      <w:gridCol w:w="1630"/>
    </w:tblGrid>
    <w:tr w:rsidR="008821AB" w:rsidTr="009A38CF">
      <w:trPr>
        <w:cantSplit/>
        <w:trHeight w:val="341"/>
      </w:trPr>
      <w:tc>
        <w:tcPr>
          <w:tcW w:w="2693" w:type="dxa"/>
          <w:gridSpan w:val="5"/>
        </w:tcPr>
        <w:p w:rsidR="008821AB" w:rsidRDefault="008821AB" w:rsidP="009A38CF">
          <w:pPr>
            <w:ind w:left="-142" w:right="360" w:firstLine="142"/>
            <w:jc w:val="both"/>
            <w:rPr>
              <w:rFonts w:ascii="Arial Narrow" w:hAnsi="Arial Narrow"/>
              <w:sz w:val="12"/>
            </w:rPr>
          </w:pPr>
        </w:p>
      </w:tc>
      <w:tc>
        <w:tcPr>
          <w:tcW w:w="709" w:type="dxa"/>
          <w:vMerge w:val="restart"/>
        </w:tcPr>
        <w:p w:rsidR="008821AB" w:rsidRDefault="008821AB" w:rsidP="002E7242">
          <w:pPr>
            <w:jc w:val="center"/>
            <w:rPr>
              <w:rFonts w:ascii="Arial Narrow" w:hAnsi="Arial Narrow"/>
              <w:sz w:val="12"/>
            </w:rPr>
          </w:pPr>
          <w:r w:rsidRPr="00FC5574">
            <w:rPr>
              <w:rFonts w:ascii="Arial Narrow" w:hAnsi="Arial Narrow"/>
              <w:sz w:val="12"/>
            </w:rPr>
            <w:object w:dxaOrig="5640" w:dyaOrig="6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2.5pt;height:27.75pt" o:ole="" fillcolor="window">
                <v:imagedata r:id="rId1" o:title=""/>
              </v:shape>
              <o:OLEObject Type="Embed" ProgID="PBrush" ShapeID="_x0000_i1027" DrawAspect="Content" ObjectID="_1381237915" r:id="rId2"/>
            </w:object>
          </w:r>
        </w:p>
      </w:tc>
      <w:tc>
        <w:tcPr>
          <w:tcW w:w="2905" w:type="dxa"/>
          <w:gridSpan w:val="4"/>
          <w:tcBorders>
            <w:bottom w:val="single" w:sz="4" w:space="0" w:color="auto"/>
          </w:tcBorders>
        </w:tcPr>
        <w:p w:rsidR="008821AB" w:rsidRDefault="008821AB" w:rsidP="002E7242">
          <w:pPr>
            <w:jc w:val="both"/>
            <w:rPr>
              <w:rFonts w:ascii="Arial Narrow" w:hAnsi="Arial Narrow"/>
              <w:sz w:val="12"/>
            </w:rPr>
          </w:pPr>
        </w:p>
      </w:tc>
    </w:tr>
    <w:tr w:rsidR="008821AB" w:rsidRPr="00B3622C" w:rsidTr="009A38CF">
      <w:trPr>
        <w:cantSplit/>
        <w:trHeight w:val="125"/>
      </w:trPr>
      <w:tc>
        <w:tcPr>
          <w:tcW w:w="160" w:type="dxa"/>
        </w:tcPr>
        <w:p w:rsidR="008821AB" w:rsidRDefault="008821AB" w:rsidP="002E7242">
          <w:pPr>
            <w:jc w:val="both"/>
            <w:rPr>
              <w:rFonts w:ascii="Arial Narrow" w:hAnsi="Arial Narrow"/>
              <w:sz w:val="12"/>
            </w:rPr>
          </w:pPr>
        </w:p>
      </w:tc>
      <w:tc>
        <w:tcPr>
          <w:tcW w:w="2533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821AB" w:rsidRPr="00D078E3" w:rsidRDefault="008821AB" w:rsidP="002E7242">
          <w:pPr>
            <w:jc w:val="right"/>
            <w:rPr>
              <w:rFonts w:cs="Arial"/>
              <w:color w:val="808080"/>
              <w:sz w:val="12"/>
              <w:szCs w:val="12"/>
            </w:rPr>
          </w:pPr>
          <w:r w:rsidRPr="00D078E3">
            <w:rPr>
              <w:rFonts w:cs="Arial"/>
              <w:color w:val="808080"/>
              <w:sz w:val="12"/>
              <w:szCs w:val="12"/>
            </w:rPr>
            <w:t>Autonome Provinz Bozen-Südtirol</w:t>
          </w:r>
        </w:p>
      </w:tc>
      <w:tc>
        <w:tcPr>
          <w:tcW w:w="709" w:type="dxa"/>
          <w:vMerge/>
        </w:tcPr>
        <w:p w:rsidR="008821AB" w:rsidRDefault="008821AB" w:rsidP="002E7242">
          <w:pPr>
            <w:jc w:val="both"/>
            <w:rPr>
              <w:rFonts w:ascii="Arial Narrow" w:hAnsi="Arial Narrow"/>
              <w:sz w:val="12"/>
            </w:rPr>
          </w:pPr>
        </w:p>
      </w:tc>
      <w:tc>
        <w:tcPr>
          <w:tcW w:w="2905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821AB" w:rsidRPr="00B3622C" w:rsidRDefault="008821AB" w:rsidP="002E7242">
          <w:pPr>
            <w:rPr>
              <w:rFonts w:cs="Arial"/>
              <w:color w:val="808080"/>
              <w:sz w:val="12"/>
              <w:szCs w:val="12"/>
            </w:rPr>
          </w:pPr>
          <w:r w:rsidRPr="00B3622C">
            <w:rPr>
              <w:rFonts w:cs="Arial"/>
              <w:color w:val="808080"/>
              <w:sz w:val="12"/>
              <w:szCs w:val="12"/>
            </w:rPr>
            <w:t>Provincia Autonoma di Bolzano-Alto Adige</w:t>
          </w:r>
        </w:p>
      </w:tc>
    </w:tr>
    <w:tr w:rsidR="008821AB" w:rsidRPr="00B3622C" w:rsidTr="009A38CF">
      <w:trPr>
        <w:cantSplit/>
        <w:trHeight w:val="241"/>
      </w:trPr>
      <w:tc>
        <w:tcPr>
          <w:tcW w:w="1417" w:type="dxa"/>
          <w:gridSpan w:val="2"/>
        </w:tcPr>
        <w:p w:rsidR="008821AB" w:rsidRPr="00B3622C" w:rsidRDefault="008821AB" w:rsidP="002E7242">
          <w:pPr>
            <w:jc w:val="both"/>
            <w:rPr>
              <w:rFonts w:ascii="Arial Narrow" w:hAnsi="Arial Narrow"/>
              <w:sz w:val="12"/>
            </w:rPr>
          </w:pPr>
          <w:r>
            <w:rPr>
              <w:rFonts w:ascii="Arial Narrow" w:hAnsi="Arial Narrow"/>
              <w:sz w:val="12"/>
            </w:rPr>
            <w:t xml:space="preserve">  </w:t>
          </w:r>
        </w:p>
      </w:tc>
      <w:tc>
        <w:tcPr>
          <w:tcW w:w="3260" w:type="dxa"/>
          <w:gridSpan w:val="7"/>
          <w:tcBorders>
            <w:bottom w:val="single" w:sz="4" w:space="0" w:color="auto"/>
          </w:tcBorders>
          <w:vAlign w:val="center"/>
        </w:tcPr>
        <w:p w:rsidR="008821AB" w:rsidRPr="00B3622C" w:rsidRDefault="008821AB" w:rsidP="002E7242">
          <w:pPr>
            <w:jc w:val="center"/>
            <w:rPr>
              <w:rFonts w:cs="Arial"/>
              <w:color w:val="808080"/>
              <w:sz w:val="12"/>
              <w:szCs w:val="12"/>
            </w:rPr>
          </w:pPr>
          <w:r w:rsidRPr="00B3622C">
            <w:rPr>
              <w:rFonts w:cs="Arial"/>
              <w:color w:val="808080"/>
              <w:sz w:val="12"/>
              <w:szCs w:val="12"/>
            </w:rPr>
            <w:t>Provinzia Autonoma de Bulsan-Südtirol</w:t>
          </w:r>
        </w:p>
      </w:tc>
      <w:tc>
        <w:tcPr>
          <w:tcW w:w="1630" w:type="dxa"/>
        </w:tcPr>
        <w:p w:rsidR="008821AB" w:rsidRPr="00B3622C" w:rsidRDefault="008821AB" w:rsidP="002E7242">
          <w:pPr>
            <w:jc w:val="both"/>
            <w:rPr>
              <w:rFonts w:ascii="Arial Narrow" w:hAnsi="Arial Narrow"/>
              <w:sz w:val="12"/>
            </w:rPr>
          </w:pPr>
        </w:p>
      </w:tc>
    </w:tr>
    <w:tr w:rsidR="008821AB" w:rsidTr="009A38CF">
      <w:trPr>
        <w:cantSplit/>
        <w:trHeight w:val="580"/>
      </w:trPr>
      <w:tc>
        <w:tcPr>
          <w:tcW w:w="2622" w:type="dxa"/>
          <w:gridSpan w:val="4"/>
        </w:tcPr>
        <w:p w:rsidR="008821AB" w:rsidRPr="00B3622C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  <w:r w:rsidRPr="00B3622C">
            <w:rPr>
              <w:rFonts w:ascii="Arial Narrow" w:hAnsi="Arial Narrow"/>
              <w:b/>
              <w:bCs/>
              <w:sz w:val="10"/>
            </w:rPr>
            <w:t xml:space="preserve"> </w:t>
          </w:r>
        </w:p>
        <w:p w:rsidR="008821AB" w:rsidRPr="00B3622C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</w:p>
        <w:p w:rsidR="008821AB" w:rsidRPr="00B3622C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</w:p>
        <w:p w:rsidR="008821AB" w:rsidRPr="007136CE" w:rsidRDefault="008821AB" w:rsidP="002E7242">
          <w:pPr>
            <w:pStyle w:val="Heading4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r w:rsidRPr="007136CE">
            <w:rPr>
              <w:rFonts w:ascii="Arial" w:hAnsi="Arial" w:cs="Arial"/>
              <w:b w:val="0"/>
              <w:sz w:val="16"/>
              <w:szCs w:val="16"/>
            </w:rPr>
            <w:t>Rundfunk-Anstalt Südtirol</w:t>
          </w:r>
        </w:p>
      </w:tc>
      <w:tc>
        <w:tcPr>
          <w:tcW w:w="850" w:type="dxa"/>
          <w:gridSpan w:val="3"/>
          <w:vAlign w:val="bottom"/>
        </w:tcPr>
        <w:p w:rsidR="008821AB" w:rsidRPr="005A30FE" w:rsidRDefault="008821AB" w:rsidP="002E7242">
          <w:pPr>
            <w:jc w:val="center"/>
            <w:rPr>
              <w:rFonts w:ascii="Arial Narrow" w:hAnsi="Arial Narrow"/>
              <w:b/>
              <w:bCs/>
              <w:sz w:val="6"/>
            </w:rPr>
          </w:pPr>
          <w:r>
            <w:object w:dxaOrig="10276" w:dyaOrig="7379">
              <v:shape id="_x0000_i1028" type="#_x0000_t75" style="width:30.75pt;height:22.5pt" o:ole="">
                <v:imagedata r:id="rId3" o:title=""/>
              </v:shape>
              <o:OLEObject Type="Embed" ProgID="CorelDRAW.Graphic.10" ShapeID="_x0000_i1028" DrawAspect="Content" ObjectID="_1381237916" r:id="rId4"/>
            </w:object>
          </w:r>
        </w:p>
      </w:tc>
      <w:tc>
        <w:tcPr>
          <w:tcW w:w="2835" w:type="dxa"/>
          <w:gridSpan w:val="3"/>
        </w:tcPr>
        <w:p w:rsidR="008821AB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</w:p>
        <w:p w:rsidR="008821AB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</w:p>
        <w:p w:rsidR="008821AB" w:rsidRDefault="008821AB" w:rsidP="002E7242">
          <w:pPr>
            <w:jc w:val="both"/>
            <w:rPr>
              <w:rFonts w:ascii="Arial Narrow" w:hAnsi="Arial Narrow"/>
              <w:b/>
              <w:bCs/>
              <w:sz w:val="10"/>
            </w:rPr>
          </w:pPr>
        </w:p>
        <w:p w:rsidR="008821AB" w:rsidRPr="007136CE" w:rsidRDefault="008821AB" w:rsidP="002E7242">
          <w:pPr>
            <w:pStyle w:val="Heading4"/>
            <w:rPr>
              <w:rFonts w:ascii="Arial" w:hAnsi="Arial" w:cs="Arial"/>
              <w:b w:val="0"/>
              <w:sz w:val="16"/>
              <w:szCs w:val="16"/>
            </w:rPr>
          </w:pPr>
          <w:r w:rsidRPr="007136CE">
            <w:rPr>
              <w:rFonts w:ascii="Arial" w:hAnsi="Arial" w:cs="Arial"/>
              <w:b w:val="0"/>
              <w:sz w:val="16"/>
              <w:szCs w:val="16"/>
            </w:rPr>
            <w:t>Radiotelevisione Azienda Speciale</w:t>
          </w:r>
        </w:p>
      </w:tc>
    </w:tr>
    <w:tr w:rsidR="008821AB" w:rsidTr="009A38CF">
      <w:trPr>
        <w:cantSplit/>
        <w:trHeight w:val="169"/>
      </w:trPr>
      <w:tc>
        <w:tcPr>
          <w:tcW w:w="6307" w:type="dxa"/>
          <w:gridSpan w:val="10"/>
        </w:tcPr>
        <w:p w:rsidR="008821AB" w:rsidRPr="007136CE" w:rsidRDefault="008821AB" w:rsidP="002E7242">
          <w:pPr>
            <w:pStyle w:val="Heading4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r w:rsidRPr="007136CE">
            <w:rPr>
              <w:rFonts w:ascii="Arial" w:hAnsi="Arial" w:cs="Arial"/>
              <w:b w:val="0"/>
              <w:sz w:val="16"/>
              <w:szCs w:val="16"/>
            </w:rPr>
            <w:t>Radiotelevijiun Aziënda por Südtirol</w:t>
          </w:r>
        </w:p>
      </w:tc>
    </w:tr>
    <w:tr w:rsidR="008821AB" w:rsidTr="009A38CF">
      <w:trPr>
        <w:cantSplit/>
        <w:trHeight w:val="60"/>
      </w:trPr>
      <w:tc>
        <w:tcPr>
          <w:tcW w:w="2055" w:type="dxa"/>
          <w:gridSpan w:val="3"/>
        </w:tcPr>
        <w:p w:rsidR="008821AB" w:rsidRPr="007136CE" w:rsidRDefault="008821AB" w:rsidP="002E7242">
          <w:pPr>
            <w:jc w:val="center"/>
            <w:rPr>
              <w:rFonts w:cs="Arial"/>
              <w:sz w:val="14"/>
              <w:szCs w:val="14"/>
            </w:rPr>
          </w:pPr>
          <w:r w:rsidRPr="007136CE">
            <w:rPr>
              <w:rFonts w:cs="Arial"/>
              <w:sz w:val="14"/>
              <w:szCs w:val="14"/>
            </w:rPr>
            <w:t>Öffentlicher Rundfunkdienst</w:t>
          </w:r>
        </w:p>
      </w:tc>
      <w:tc>
        <w:tcPr>
          <w:tcW w:w="2126" w:type="dxa"/>
          <w:gridSpan w:val="5"/>
        </w:tcPr>
        <w:p w:rsidR="008821AB" w:rsidRPr="007136CE" w:rsidRDefault="008821AB" w:rsidP="002E7242">
          <w:pPr>
            <w:jc w:val="center"/>
            <w:rPr>
              <w:rFonts w:cs="Arial"/>
              <w:sz w:val="14"/>
              <w:szCs w:val="14"/>
            </w:rPr>
          </w:pPr>
          <w:r w:rsidRPr="007136CE">
            <w:rPr>
              <w:rFonts w:cs="Arial"/>
              <w:sz w:val="14"/>
              <w:szCs w:val="14"/>
            </w:rPr>
            <w:t>Servizio pubblico radiotelevisivo</w:t>
          </w:r>
        </w:p>
      </w:tc>
      <w:tc>
        <w:tcPr>
          <w:tcW w:w="2126" w:type="dxa"/>
          <w:gridSpan w:val="2"/>
        </w:tcPr>
        <w:p w:rsidR="008821AB" w:rsidRPr="007136CE" w:rsidRDefault="008821AB" w:rsidP="002E7242">
          <w:pPr>
            <w:jc w:val="center"/>
            <w:rPr>
              <w:rFonts w:cs="Arial"/>
              <w:sz w:val="14"/>
              <w:szCs w:val="14"/>
            </w:rPr>
          </w:pPr>
          <w:r w:rsidRPr="007136CE">
            <w:rPr>
              <w:rFonts w:cs="Arial"/>
              <w:sz w:val="14"/>
              <w:szCs w:val="14"/>
            </w:rPr>
            <w:t>Servisc public radiotelevijiun</w:t>
          </w:r>
        </w:p>
      </w:tc>
    </w:tr>
  </w:tbl>
  <w:p w:rsidR="008821AB" w:rsidRDefault="008821AB" w:rsidP="00B3622C">
    <w:pPr>
      <w:pStyle w:val="Header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504"/>
      <w:gridCol w:w="331"/>
      <w:gridCol w:w="1134"/>
      <w:gridCol w:w="851"/>
      <w:gridCol w:w="1134"/>
      <w:gridCol w:w="141"/>
      <w:gridCol w:w="4253"/>
    </w:tblGrid>
    <w:tr w:rsidR="008821AB" w:rsidRPr="00B3622C" w:rsidTr="009A38CF">
      <w:trPr>
        <w:cantSplit/>
        <w:trHeight w:val="193"/>
      </w:trPr>
      <w:tc>
        <w:tcPr>
          <w:tcW w:w="4678" w:type="dxa"/>
          <w:gridSpan w:val="3"/>
        </w:tcPr>
        <w:p w:rsidR="008821AB" w:rsidRDefault="008821AB" w:rsidP="002E7242">
          <w:pPr>
            <w:pStyle w:val="Heading3"/>
            <w:jc w:val="right"/>
            <w:rPr>
              <w:sz w:val="14"/>
            </w:rPr>
          </w:pPr>
        </w:p>
        <w:p w:rsidR="008821AB" w:rsidRDefault="008821AB" w:rsidP="002E7242">
          <w:pPr>
            <w:pStyle w:val="Heading3"/>
            <w:jc w:val="right"/>
            <w:rPr>
              <w:bCs w:val="0"/>
              <w:sz w:val="20"/>
            </w:rPr>
          </w:pPr>
          <w:r>
            <w:rPr>
              <w:rFonts w:ascii="Arial Narrow" w:hAnsi="Arial Narrow"/>
              <w:bCs w:val="0"/>
              <w:sz w:val="14"/>
            </w:rPr>
            <w:t>AUTONOME PROVINZ BOZEN-SÜDTIROL</w:t>
          </w:r>
        </w:p>
      </w:tc>
      <w:tc>
        <w:tcPr>
          <w:tcW w:w="851" w:type="dxa"/>
        </w:tcPr>
        <w:p w:rsidR="008821AB" w:rsidRDefault="008821AB" w:rsidP="002E7242">
          <w:pPr>
            <w:jc w:val="center"/>
            <w:rPr>
              <w:sz w:val="16"/>
            </w:rPr>
          </w:pPr>
          <w:r w:rsidRPr="00B30B2C">
            <w:rPr>
              <w:rFonts w:ascii="Arial Narrow" w:hAnsi="Arial Narrow"/>
            </w:rPr>
            <w:object w:dxaOrig="5640" w:dyaOrig="6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7.25pt;height:24pt" o:ole="" fillcolor="window">
                <v:imagedata r:id="rId1" o:title=""/>
              </v:shape>
              <o:OLEObject Type="Embed" ProgID="PBrush" ShapeID="_x0000_i1031" DrawAspect="Content" ObjectID="_1381237917" r:id="rId2"/>
            </w:object>
          </w:r>
        </w:p>
      </w:tc>
      <w:tc>
        <w:tcPr>
          <w:tcW w:w="5528" w:type="dxa"/>
          <w:gridSpan w:val="3"/>
        </w:tcPr>
        <w:p w:rsidR="008821AB" w:rsidRDefault="008821AB" w:rsidP="002E7242">
          <w:pPr>
            <w:pStyle w:val="Heading4"/>
            <w:rPr>
              <w:sz w:val="14"/>
            </w:rPr>
          </w:pPr>
        </w:p>
        <w:p w:rsidR="008821AB" w:rsidRPr="00B3622C" w:rsidRDefault="008821AB" w:rsidP="002E7242">
          <w:pPr>
            <w:pStyle w:val="Heading4"/>
            <w:rPr>
              <w:rFonts w:ascii="Arial" w:hAnsi="Arial"/>
              <w:sz w:val="20"/>
            </w:rPr>
          </w:pPr>
          <w:r w:rsidRPr="00B3622C">
            <w:rPr>
              <w:sz w:val="14"/>
            </w:rPr>
            <w:t>PROVINCIA AUTONOMA DI BOLZANO-ALTO ADIGE</w:t>
          </w:r>
        </w:p>
      </w:tc>
    </w:tr>
    <w:tr w:rsidR="008821AB" w:rsidRPr="00B3622C" w:rsidTr="009A38CF">
      <w:trPr>
        <w:cantSplit/>
        <w:trHeight w:val="193"/>
      </w:trPr>
      <w:tc>
        <w:tcPr>
          <w:tcW w:w="3213" w:type="dxa"/>
          <w:tcBorders>
            <w:bottom w:val="single" w:sz="4" w:space="0" w:color="auto"/>
          </w:tcBorders>
        </w:tcPr>
        <w:p w:rsidR="008821AB" w:rsidRPr="00B3622C" w:rsidRDefault="008821AB" w:rsidP="002E7242">
          <w:pPr>
            <w:pStyle w:val="Heading4"/>
            <w:spacing w:before="60"/>
            <w:jc w:val="center"/>
            <w:rPr>
              <w:sz w:val="14"/>
            </w:rPr>
          </w:pPr>
        </w:p>
      </w:tc>
      <w:tc>
        <w:tcPr>
          <w:tcW w:w="3591" w:type="dxa"/>
          <w:gridSpan w:val="5"/>
          <w:tcBorders>
            <w:bottom w:val="single" w:sz="4" w:space="0" w:color="auto"/>
          </w:tcBorders>
        </w:tcPr>
        <w:p w:rsidR="008821AB" w:rsidRPr="00B3622C" w:rsidRDefault="008821AB" w:rsidP="002E7242">
          <w:pPr>
            <w:pStyle w:val="Heading4"/>
            <w:spacing w:before="60"/>
            <w:jc w:val="center"/>
            <w:rPr>
              <w:sz w:val="14"/>
            </w:rPr>
          </w:pPr>
          <w:r w:rsidRPr="00B3622C">
            <w:rPr>
              <w:sz w:val="14"/>
            </w:rPr>
            <w:t>PROVINZIA AUTONOMA DE BULSAN-SÜDTIROL</w:t>
          </w:r>
        </w:p>
      </w:tc>
      <w:tc>
        <w:tcPr>
          <w:tcW w:w="4253" w:type="dxa"/>
          <w:tcBorders>
            <w:bottom w:val="single" w:sz="4" w:space="0" w:color="auto"/>
          </w:tcBorders>
        </w:tcPr>
        <w:p w:rsidR="008821AB" w:rsidRPr="00B3622C" w:rsidRDefault="008821AB" w:rsidP="002E7242">
          <w:pPr>
            <w:pStyle w:val="Heading4"/>
            <w:spacing w:before="60"/>
            <w:jc w:val="center"/>
            <w:rPr>
              <w:b w:val="0"/>
              <w:sz w:val="14"/>
            </w:rPr>
          </w:pPr>
        </w:p>
      </w:tc>
    </w:tr>
    <w:tr w:rsidR="008821AB" w:rsidTr="009A38CF">
      <w:trPr>
        <w:cantSplit/>
        <w:trHeight w:val="193"/>
      </w:trPr>
      <w:tc>
        <w:tcPr>
          <w:tcW w:w="4678" w:type="dxa"/>
          <w:gridSpan w:val="3"/>
        </w:tcPr>
        <w:p w:rsidR="008821AB" w:rsidRDefault="008821AB" w:rsidP="002E7242">
          <w:pPr>
            <w:pStyle w:val="Heading1"/>
            <w:jc w:val="right"/>
            <w:rPr>
              <w:sz w:val="18"/>
            </w:rPr>
          </w:pPr>
        </w:p>
        <w:p w:rsidR="008821AB" w:rsidRDefault="008821AB" w:rsidP="002E7242">
          <w:pPr>
            <w:pStyle w:val="Heading3"/>
            <w:jc w:val="right"/>
            <w:rPr>
              <w:sz w:val="20"/>
            </w:rPr>
          </w:pPr>
          <w:r>
            <w:rPr>
              <w:sz w:val="18"/>
            </w:rPr>
            <w:t>Rundfunk-Anstalt Südtirol</w:t>
          </w:r>
        </w:p>
      </w:tc>
      <w:tc>
        <w:tcPr>
          <w:tcW w:w="851" w:type="dxa"/>
        </w:tcPr>
        <w:p w:rsidR="008821AB" w:rsidRDefault="008821AB" w:rsidP="002E7242">
          <w:pPr>
            <w:jc w:val="center"/>
            <w:rPr>
              <w:sz w:val="10"/>
            </w:rPr>
          </w:pPr>
        </w:p>
        <w:p w:rsidR="008821AB" w:rsidRDefault="008821AB" w:rsidP="002E7242">
          <w:pPr>
            <w:jc w:val="center"/>
            <w:rPr>
              <w:rFonts w:ascii="Arial Narrow" w:hAnsi="Arial Narrow"/>
            </w:rPr>
          </w:pPr>
          <w:r>
            <w:object w:dxaOrig="10276" w:dyaOrig="7379">
              <v:shape id="_x0000_i1032" type="#_x0000_t75" style="width:30.75pt;height:22.5pt" o:ole="">
                <v:imagedata r:id="rId3" o:title=""/>
              </v:shape>
              <o:OLEObject Type="Embed" ProgID="CorelDRAW.Graphic.10" ShapeID="_x0000_i1032" DrawAspect="Content" ObjectID="_1381237918" r:id="rId4"/>
            </w:object>
          </w:r>
        </w:p>
      </w:tc>
      <w:tc>
        <w:tcPr>
          <w:tcW w:w="5528" w:type="dxa"/>
          <w:gridSpan w:val="3"/>
        </w:tcPr>
        <w:p w:rsidR="008821AB" w:rsidRDefault="008821AB" w:rsidP="002E7242">
          <w:pPr>
            <w:rPr>
              <w:b/>
              <w:sz w:val="18"/>
            </w:rPr>
          </w:pPr>
        </w:p>
        <w:p w:rsidR="008821AB" w:rsidRDefault="008821AB" w:rsidP="002E7242">
          <w:pPr>
            <w:pStyle w:val="Heading4"/>
            <w:rPr>
              <w:rFonts w:ascii="Arial" w:hAnsi="Arial"/>
              <w:sz w:val="20"/>
            </w:rPr>
          </w:pPr>
          <w:r>
            <w:rPr>
              <w:rFonts w:ascii="Arial" w:hAnsi="Arial"/>
              <w:sz w:val="18"/>
            </w:rPr>
            <w:t>Radiotelevisione Azienda Speciale</w:t>
          </w:r>
        </w:p>
      </w:tc>
    </w:tr>
    <w:tr w:rsidR="008821AB" w:rsidTr="009A38CF">
      <w:trPr>
        <w:cantSplit/>
        <w:trHeight w:val="193"/>
      </w:trPr>
      <w:tc>
        <w:tcPr>
          <w:tcW w:w="11057" w:type="dxa"/>
          <w:gridSpan w:val="7"/>
        </w:tcPr>
        <w:p w:rsidR="008821AB" w:rsidRDefault="008821AB" w:rsidP="002E7242">
          <w:pPr>
            <w:pStyle w:val="Heading4"/>
            <w:spacing w:before="60"/>
            <w:jc w:val="center"/>
            <w:rPr>
              <w:rFonts w:ascii="Arial" w:hAnsi="Arial"/>
              <w:b w:val="0"/>
              <w:sz w:val="18"/>
            </w:rPr>
          </w:pPr>
          <w:r>
            <w:rPr>
              <w:rFonts w:ascii="Arial" w:hAnsi="Arial"/>
              <w:sz w:val="18"/>
            </w:rPr>
            <w:t>Radiotelevijiun Aziënda por Südtirol</w:t>
          </w:r>
        </w:p>
      </w:tc>
    </w:tr>
    <w:tr w:rsidR="008821AB" w:rsidTr="009A38CF">
      <w:trPr>
        <w:cantSplit/>
        <w:trHeight w:val="193"/>
      </w:trPr>
      <w:tc>
        <w:tcPr>
          <w:tcW w:w="3544" w:type="dxa"/>
          <w:gridSpan w:val="2"/>
        </w:tcPr>
        <w:p w:rsidR="008821AB" w:rsidRDefault="008821AB" w:rsidP="002E7242">
          <w:pPr>
            <w:pStyle w:val="Heading4"/>
            <w:spacing w:before="6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 w:val="0"/>
              <w:sz w:val="18"/>
            </w:rPr>
            <w:t>Öffentlicher Rundfunkdienst</w:t>
          </w:r>
        </w:p>
      </w:tc>
      <w:tc>
        <w:tcPr>
          <w:tcW w:w="3119" w:type="dxa"/>
          <w:gridSpan w:val="3"/>
        </w:tcPr>
        <w:p w:rsidR="008821AB" w:rsidRDefault="008821AB" w:rsidP="002E7242">
          <w:pPr>
            <w:pStyle w:val="Heading4"/>
            <w:spacing w:before="60"/>
            <w:jc w:val="center"/>
            <w:rPr>
              <w:rFonts w:ascii="Arial" w:hAnsi="Arial"/>
              <w:b w:val="0"/>
              <w:sz w:val="18"/>
            </w:rPr>
          </w:pPr>
          <w:r>
            <w:rPr>
              <w:rFonts w:ascii="Arial" w:hAnsi="Arial"/>
              <w:b w:val="0"/>
              <w:sz w:val="18"/>
            </w:rPr>
            <w:t>Servizio pubblico radiotelevisivo</w:t>
          </w:r>
        </w:p>
      </w:tc>
      <w:tc>
        <w:tcPr>
          <w:tcW w:w="4394" w:type="dxa"/>
          <w:gridSpan w:val="2"/>
        </w:tcPr>
        <w:p w:rsidR="008821AB" w:rsidRDefault="008821AB" w:rsidP="002E7242">
          <w:pPr>
            <w:pStyle w:val="Heading4"/>
            <w:spacing w:before="60"/>
            <w:jc w:val="center"/>
            <w:rPr>
              <w:rFonts w:ascii="Arial" w:hAnsi="Arial"/>
              <w:b w:val="0"/>
              <w:sz w:val="18"/>
            </w:rPr>
          </w:pPr>
          <w:r>
            <w:rPr>
              <w:rFonts w:ascii="Arial" w:hAnsi="Arial"/>
              <w:b w:val="0"/>
              <w:sz w:val="18"/>
            </w:rPr>
            <w:t>Servisc public radiotelevijiun</w:t>
          </w:r>
        </w:p>
      </w:tc>
    </w:tr>
    <w:tr w:rsidR="008821AB" w:rsidRPr="00752133" w:rsidTr="009A38CF">
      <w:trPr>
        <w:cantSplit/>
        <w:trHeight w:val="193"/>
      </w:trPr>
      <w:tc>
        <w:tcPr>
          <w:tcW w:w="11057" w:type="dxa"/>
          <w:gridSpan w:val="7"/>
        </w:tcPr>
        <w:p w:rsidR="008821AB" w:rsidRPr="0069179D" w:rsidRDefault="008821AB" w:rsidP="002E7242">
          <w:pPr>
            <w:spacing w:before="60"/>
            <w:jc w:val="center"/>
            <w:rPr>
              <w:rFonts w:cs="Arial"/>
              <w:sz w:val="12"/>
              <w:lang w:val="de-DE"/>
            </w:rPr>
          </w:pPr>
          <w:r w:rsidRPr="00B3622C">
            <w:rPr>
              <w:rFonts w:cs="Arial"/>
              <w:sz w:val="12"/>
            </w:rPr>
            <w:t xml:space="preserve">39100 Bozen/Bolzano/Bulsan – Europaallee/viale Europa/Streda Europa 164/A - Tel. </w:t>
          </w:r>
          <w:r w:rsidRPr="0069179D">
            <w:rPr>
              <w:rFonts w:cs="Arial"/>
              <w:sz w:val="12"/>
              <w:lang w:val="de-DE"/>
            </w:rPr>
            <w:t>+39/0471/546666 - Fax +39/0471/200378</w:t>
          </w:r>
        </w:p>
        <w:p w:rsidR="008821AB" w:rsidRPr="002F5F85" w:rsidRDefault="008821AB" w:rsidP="002E7242">
          <w:pPr>
            <w:pStyle w:val="Heading4"/>
            <w:jc w:val="center"/>
            <w:rPr>
              <w:rFonts w:ascii="Arial" w:hAnsi="Arial"/>
              <w:b w:val="0"/>
              <w:sz w:val="20"/>
              <w:lang w:val="de-DE"/>
            </w:rPr>
          </w:pPr>
          <w:r w:rsidRPr="0069179D">
            <w:rPr>
              <w:rFonts w:ascii="Arial" w:hAnsi="Arial" w:cs="Arial"/>
              <w:b w:val="0"/>
              <w:sz w:val="12"/>
              <w:lang w:val="de-DE"/>
            </w:rPr>
            <w:t xml:space="preserve">E-Mail: </w:t>
          </w:r>
          <w:smartTag w:uri="urn:schemas-microsoft-com:office:smarttags" w:element="PersonName">
            <w:r w:rsidRPr="0069179D">
              <w:rPr>
                <w:rFonts w:ascii="Arial" w:hAnsi="Arial" w:cs="Arial"/>
                <w:b w:val="0"/>
                <w:sz w:val="12"/>
                <w:lang w:val="de-DE"/>
              </w:rPr>
              <w:t>info@ras.bz.it</w:t>
            </w:r>
          </w:smartTag>
          <w:r w:rsidRPr="0069179D">
            <w:rPr>
              <w:rFonts w:ascii="Arial" w:hAnsi="Arial" w:cs="Arial"/>
              <w:b w:val="0"/>
              <w:sz w:val="12"/>
              <w:lang w:val="de-DE"/>
            </w:rPr>
            <w:t xml:space="preserve"> - Internet: </w:t>
          </w:r>
          <w:hyperlink r:id="rId5" w:history="1">
            <w:r w:rsidRPr="0069179D">
              <w:rPr>
                <w:rStyle w:val="Hyperlink"/>
                <w:rFonts w:ascii="Arial" w:hAnsi="Arial" w:cs="Arial"/>
                <w:b w:val="0"/>
                <w:sz w:val="12"/>
                <w:lang w:val="de-DE"/>
              </w:rPr>
              <w:t>www.ras.bz.it</w:t>
            </w:r>
          </w:hyperlink>
          <w:r w:rsidRPr="0069179D">
            <w:rPr>
              <w:rFonts w:ascii="Arial" w:hAnsi="Arial" w:cs="Arial"/>
              <w:b w:val="0"/>
              <w:sz w:val="12"/>
              <w:lang w:val="de-DE"/>
            </w:rPr>
            <w:t xml:space="preserve"> - Steuer-Nr./cod. fisc. </w:t>
          </w:r>
          <w:r w:rsidRPr="002F5F85">
            <w:rPr>
              <w:rFonts w:ascii="Arial" w:hAnsi="Arial" w:cs="Arial"/>
              <w:b w:val="0"/>
              <w:sz w:val="12"/>
              <w:lang w:val="de-DE"/>
            </w:rPr>
            <w:t>80005980216</w:t>
          </w:r>
        </w:p>
      </w:tc>
    </w:tr>
  </w:tbl>
  <w:p w:rsidR="008821AB" w:rsidRPr="002F5F85" w:rsidRDefault="008821AB" w:rsidP="009033CB">
    <w:pPr>
      <w:pStyle w:val="Header"/>
      <w:jc w:val="cent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CD"/>
    <w:multiLevelType w:val="hybridMultilevel"/>
    <w:tmpl w:val="E3A0086A"/>
    <w:lvl w:ilvl="0" w:tplc="34AE79C4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684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E292B"/>
    <w:multiLevelType w:val="hybridMultilevel"/>
    <w:tmpl w:val="0B94A856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C266A"/>
    <w:multiLevelType w:val="hybridMultilevel"/>
    <w:tmpl w:val="EC30AE3C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B5328"/>
    <w:multiLevelType w:val="hybridMultilevel"/>
    <w:tmpl w:val="E1200C26"/>
    <w:lvl w:ilvl="0" w:tplc="1ACE9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4712"/>
    <w:multiLevelType w:val="hybridMultilevel"/>
    <w:tmpl w:val="4F446E8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43546"/>
    <w:multiLevelType w:val="hybridMultilevel"/>
    <w:tmpl w:val="4D6C769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E3686"/>
    <w:multiLevelType w:val="hybridMultilevel"/>
    <w:tmpl w:val="D2F47E0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B2B28"/>
    <w:multiLevelType w:val="hybridMultilevel"/>
    <w:tmpl w:val="8BF0E8AC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03A61"/>
    <w:multiLevelType w:val="hybridMultilevel"/>
    <w:tmpl w:val="9C12CE92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A6632F"/>
    <w:multiLevelType w:val="hybridMultilevel"/>
    <w:tmpl w:val="A2343AF4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26571"/>
    <w:multiLevelType w:val="hybridMultilevel"/>
    <w:tmpl w:val="A5F8B61C"/>
    <w:lvl w:ilvl="0" w:tplc="1ACE9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67973"/>
    <w:multiLevelType w:val="hybridMultilevel"/>
    <w:tmpl w:val="E3D4EA7C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56404A"/>
    <w:multiLevelType w:val="hybridMultilevel"/>
    <w:tmpl w:val="338042D4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D45D14"/>
    <w:multiLevelType w:val="hybridMultilevel"/>
    <w:tmpl w:val="36445414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403EDA"/>
    <w:multiLevelType w:val="hybridMultilevel"/>
    <w:tmpl w:val="C9E4A5F0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D1374F"/>
    <w:multiLevelType w:val="hybridMultilevel"/>
    <w:tmpl w:val="453EAF0A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054D9"/>
    <w:multiLevelType w:val="hybridMultilevel"/>
    <w:tmpl w:val="AD6EDD30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63A71"/>
    <w:multiLevelType w:val="hybridMultilevel"/>
    <w:tmpl w:val="6DFCC876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861C79"/>
    <w:multiLevelType w:val="hybridMultilevel"/>
    <w:tmpl w:val="FFAAC7B0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896291"/>
    <w:multiLevelType w:val="hybridMultilevel"/>
    <w:tmpl w:val="39221EA6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542F0"/>
    <w:multiLevelType w:val="hybridMultilevel"/>
    <w:tmpl w:val="592083CA"/>
    <w:lvl w:ilvl="0" w:tplc="1ACE9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307A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4F30B7"/>
    <w:multiLevelType w:val="hybridMultilevel"/>
    <w:tmpl w:val="54C0B1C6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914C9"/>
    <w:multiLevelType w:val="hybridMultilevel"/>
    <w:tmpl w:val="38FA405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EB5493"/>
    <w:multiLevelType w:val="hybridMultilevel"/>
    <w:tmpl w:val="8014E726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BE5B16"/>
    <w:multiLevelType w:val="hybridMultilevel"/>
    <w:tmpl w:val="299007A8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B037A9"/>
    <w:multiLevelType w:val="hybridMultilevel"/>
    <w:tmpl w:val="25FCBFAC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D76656"/>
    <w:multiLevelType w:val="hybridMultilevel"/>
    <w:tmpl w:val="9788DA26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4F7A88"/>
    <w:multiLevelType w:val="hybridMultilevel"/>
    <w:tmpl w:val="9A88E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E98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9685A"/>
    <w:multiLevelType w:val="hybridMultilevel"/>
    <w:tmpl w:val="1856F730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7078A"/>
    <w:multiLevelType w:val="hybridMultilevel"/>
    <w:tmpl w:val="DC2C2880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B376E3"/>
    <w:multiLevelType w:val="hybridMultilevel"/>
    <w:tmpl w:val="8D4648F4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925749"/>
    <w:multiLevelType w:val="hybridMultilevel"/>
    <w:tmpl w:val="BA722F36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1846D7"/>
    <w:multiLevelType w:val="hybridMultilevel"/>
    <w:tmpl w:val="B8D078AA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1D783F"/>
    <w:multiLevelType w:val="hybridMultilevel"/>
    <w:tmpl w:val="B210911C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C51DCA"/>
    <w:multiLevelType w:val="hybridMultilevel"/>
    <w:tmpl w:val="2F2C395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8E0F1C"/>
    <w:multiLevelType w:val="hybridMultilevel"/>
    <w:tmpl w:val="8CD8CB66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FD78FD"/>
    <w:multiLevelType w:val="hybridMultilevel"/>
    <w:tmpl w:val="0450D614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212217"/>
    <w:multiLevelType w:val="hybridMultilevel"/>
    <w:tmpl w:val="3EA0DDFA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906BB7"/>
    <w:multiLevelType w:val="hybridMultilevel"/>
    <w:tmpl w:val="15FE1654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F34AF6"/>
    <w:multiLevelType w:val="hybridMultilevel"/>
    <w:tmpl w:val="FE465762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86BCF"/>
    <w:multiLevelType w:val="hybridMultilevel"/>
    <w:tmpl w:val="6F324330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DA3F0A"/>
    <w:multiLevelType w:val="hybridMultilevel"/>
    <w:tmpl w:val="2408ADDC"/>
    <w:lvl w:ilvl="0" w:tplc="1ACE9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307A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C4FB7"/>
    <w:multiLevelType w:val="hybridMultilevel"/>
    <w:tmpl w:val="D9DEB962"/>
    <w:lvl w:ilvl="0" w:tplc="60307A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222142"/>
    <w:multiLevelType w:val="hybridMultilevel"/>
    <w:tmpl w:val="2D30F3E8"/>
    <w:lvl w:ilvl="0" w:tplc="43F81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744912"/>
    <w:multiLevelType w:val="hybridMultilevel"/>
    <w:tmpl w:val="F0604FA2"/>
    <w:lvl w:ilvl="0" w:tplc="1ACE9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0"/>
  </w:num>
  <w:num w:numId="4">
    <w:abstractNumId w:val="31"/>
  </w:num>
  <w:num w:numId="5">
    <w:abstractNumId w:val="41"/>
  </w:num>
  <w:num w:numId="6">
    <w:abstractNumId w:val="44"/>
  </w:num>
  <w:num w:numId="7">
    <w:abstractNumId w:val="3"/>
  </w:num>
  <w:num w:numId="8">
    <w:abstractNumId w:val="36"/>
  </w:num>
  <w:num w:numId="9">
    <w:abstractNumId w:val="23"/>
  </w:num>
  <w:num w:numId="10">
    <w:abstractNumId w:val="20"/>
  </w:num>
  <w:num w:numId="11">
    <w:abstractNumId w:val="39"/>
  </w:num>
  <w:num w:numId="12">
    <w:abstractNumId w:val="33"/>
  </w:num>
  <w:num w:numId="13">
    <w:abstractNumId w:val="15"/>
  </w:num>
  <w:num w:numId="14">
    <w:abstractNumId w:val="32"/>
  </w:num>
  <w:num w:numId="15">
    <w:abstractNumId w:val="24"/>
  </w:num>
  <w:num w:numId="16">
    <w:abstractNumId w:val="1"/>
  </w:num>
  <w:num w:numId="17">
    <w:abstractNumId w:val="12"/>
  </w:num>
  <w:num w:numId="18">
    <w:abstractNumId w:val="38"/>
  </w:num>
  <w:num w:numId="19">
    <w:abstractNumId w:val="26"/>
  </w:num>
  <w:num w:numId="20">
    <w:abstractNumId w:val="25"/>
  </w:num>
  <w:num w:numId="21">
    <w:abstractNumId w:val="16"/>
  </w:num>
  <w:num w:numId="22">
    <w:abstractNumId w:val="43"/>
  </w:num>
  <w:num w:numId="23">
    <w:abstractNumId w:val="11"/>
  </w:num>
  <w:num w:numId="24">
    <w:abstractNumId w:val="2"/>
  </w:num>
  <w:num w:numId="25">
    <w:abstractNumId w:val="19"/>
  </w:num>
  <w:num w:numId="26">
    <w:abstractNumId w:val="7"/>
  </w:num>
  <w:num w:numId="27">
    <w:abstractNumId w:val="21"/>
  </w:num>
  <w:num w:numId="28">
    <w:abstractNumId w:val="29"/>
  </w:num>
  <w:num w:numId="29">
    <w:abstractNumId w:val="17"/>
  </w:num>
  <w:num w:numId="30">
    <w:abstractNumId w:val="8"/>
  </w:num>
  <w:num w:numId="31">
    <w:abstractNumId w:val="6"/>
  </w:num>
  <w:num w:numId="32">
    <w:abstractNumId w:val="37"/>
  </w:num>
  <w:num w:numId="33">
    <w:abstractNumId w:val="30"/>
  </w:num>
  <w:num w:numId="34">
    <w:abstractNumId w:val="34"/>
  </w:num>
  <w:num w:numId="35">
    <w:abstractNumId w:val="18"/>
  </w:num>
  <w:num w:numId="36">
    <w:abstractNumId w:val="13"/>
  </w:num>
  <w:num w:numId="37">
    <w:abstractNumId w:val="42"/>
  </w:num>
  <w:num w:numId="38">
    <w:abstractNumId w:val="28"/>
  </w:num>
  <w:num w:numId="39">
    <w:abstractNumId w:val="22"/>
  </w:num>
  <w:num w:numId="40">
    <w:abstractNumId w:val="9"/>
  </w:num>
  <w:num w:numId="41">
    <w:abstractNumId w:val="4"/>
  </w:num>
  <w:num w:numId="42">
    <w:abstractNumId w:val="5"/>
  </w:num>
  <w:num w:numId="43">
    <w:abstractNumId w:val="40"/>
  </w:num>
  <w:num w:numId="44">
    <w:abstractNumId w:val="10"/>
  </w:num>
  <w:num w:numId="45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E0"/>
    <w:rsid w:val="00005745"/>
    <w:rsid w:val="00005B0F"/>
    <w:rsid w:val="000073D5"/>
    <w:rsid w:val="00012C83"/>
    <w:rsid w:val="00013426"/>
    <w:rsid w:val="00013CCC"/>
    <w:rsid w:val="0002186E"/>
    <w:rsid w:val="000305BA"/>
    <w:rsid w:val="00046E43"/>
    <w:rsid w:val="0006168B"/>
    <w:rsid w:val="00065848"/>
    <w:rsid w:val="00072116"/>
    <w:rsid w:val="0008146F"/>
    <w:rsid w:val="000825BA"/>
    <w:rsid w:val="00087E2C"/>
    <w:rsid w:val="000A07C2"/>
    <w:rsid w:val="000B09A1"/>
    <w:rsid w:val="000B2494"/>
    <w:rsid w:val="000B7F27"/>
    <w:rsid w:val="000C46E2"/>
    <w:rsid w:val="000E4938"/>
    <w:rsid w:val="000E7AE2"/>
    <w:rsid w:val="000F0B3E"/>
    <w:rsid w:val="000F4860"/>
    <w:rsid w:val="00105798"/>
    <w:rsid w:val="001068C5"/>
    <w:rsid w:val="001147C0"/>
    <w:rsid w:val="00114CAE"/>
    <w:rsid w:val="001172D4"/>
    <w:rsid w:val="001208E2"/>
    <w:rsid w:val="00122365"/>
    <w:rsid w:val="001325CD"/>
    <w:rsid w:val="0013419D"/>
    <w:rsid w:val="00135B9B"/>
    <w:rsid w:val="0014759E"/>
    <w:rsid w:val="001477D9"/>
    <w:rsid w:val="00150856"/>
    <w:rsid w:val="00165829"/>
    <w:rsid w:val="0016704E"/>
    <w:rsid w:val="001774B7"/>
    <w:rsid w:val="0019488B"/>
    <w:rsid w:val="00195963"/>
    <w:rsid w:val="001A3C6A"/>
    <w:rsid w:val="001A6AC0"/>
    <w:rsid w:val="001A78A9"/>
    <w:rsid w:val="001B3EC1"/>
    <w:rsid w:val="001C3D4A"/>
    <w:rsid w:val="001C61B1"/>
    <w:rsid w:val="001C69C9"/>
    <w:rsid w:val="001E6CB6"/>
    <w:rsid w:val="001E7D63"/>
    <w:rsid w:val="001F3E5B"/>
    <w:rsid w:val="0020550E"/>
    <w:rsid w:val="002126E6"/>
    <w:rsid w:val="0022247C"/>
    <w:rsid w:val="00223003"/>
    <w:rsid w:val="00231A0B"/>
    <w:rsid w:val="00246FE2"/>
    <w:rsid w:val="002509DA"/>
    <w:rsid w:val="00255F68"/>
    <w:rsid w:val="00262929"/>
    <w:rsid w:val="00266DDD"/>
    <w:rsid w:val="00270B5E"/>
    <w:rsid w:val="00272B53"/>
    <w:rsid w:val="002776E2"/>
    <w:rsid w:val="00277BC5"/>
    <w:rsid w:val="0028134B"/>
    <w:rsid w:val="002A5AEC"/>
    <w:rsid w:val="002B3BFB"/>
    <w:rsid w:val="002D36EE"/>
    <w:rsid w:val="002E011C"/>
    <w:rsid w:val="002E5D0A"/>
    <w:rsid w:val="002E7242"/>
    <w:rsid w:val="002F5F85"/>
    <w:rsid w:val="003032D0"/>
    <w:rsid w:val="00303A52"/>
    <w:rsid w:val="00307C16"/>
    <w:rsid w:val="00311C4D"/>
    <w:rsid w:val="00315175"/>
    <w:rsid w:val="00316759"/>
    <w:rsid w:val="003203BC"/>
    <w:rsid w:val="003229A0"/>
    <w:rsid w:val="00324880"/>
    <w:rsid w:val="00325C80"/>
    <w:rsid w:val="00332A35"/>
    <w:rsid w:val="0034416F"/>
    <w:rsid w:val="0034419C"/>
    <w:rsid w:val="003520A7"/>
    <w:rsid w:val="00360B8A"/>
    <w:rsid w:val="00362BB7"/>
    <w:rsid w:val="00365A29"/>
    <w:rsid w:val="00366CB7"/>
    <w:rsid w:val="003707E9"/>
    <w:rsid w:val="00375096"/>
    <w:rsid w:val="00375B75"/>
    <w:rsid w:val="003877BE"/>
    <w:rsid w:val="0039419E"/>
    <w:rsid w:val="003A3FC8"/>
    <w:rsid w:val="003B68C9"/>
    <w:rsid w:val="003C0DA9"/>
    <w:rsid w:val="003D5F94"/>
    <w:rsid w:val="003E0788"/>
    <w:rsid w:val="003F1F89"/>
    <w:rsid w:val="003F46BB"/>
    <w:rsid w:val="003F4AB7"/>
    <w:rsid w:val="0040151D"/>
    <w:rsid w:val="00406E31"/>
    <w:rsid w:val="0041458C"/>
    <w:rsid w:val="00416D3D"/>
    <w:rsid w:val="00417947"/>
    <w:rsid w:val="00431E34"/>
    <w:rsid w:val="00441D94"/>
    <w:rsid w:val="00446AB1"/>
    <w:rsid w:val="004558C4"/>
    <w:rsid w:val="00455EB9"/>
    <w:rsid w:val="004646B3"/>
    <w:rsid w:val="004668D5"/>
    <w:rsid w:val="0046795E"/>
    <w:rsid w:val="00482C7B"/>
    <w:rsid w:val="0048383D"/>
    <w:rsid w:val="0048595F"/>
    <w:rsid w:val="004A1897"/>
    <w:rsid w:val="004B085E"/>
    <w:rsid w:val="004B2FC2"/>
    <w:rsid w:val="004B6AEF"/>
    <w:rsid w:val="004C03F2"/>
    <w:rsid w:val="004C7C24"/>
    <w:rsid w:val="004D0C89"/>
    <w:rsid w:val="004F79BD"/>
    <w:rsid w:val="005015EB"/>
    <w:rsid w:val="00501994"/>
    <w:rsid w:val="00511982"/>
    <w:rsid w:val="0052049C"/>
    <w:rsid w:val="00525042"/>
    <w:rsid w:val="00525579"/>
    <w:rsid w:val="00526C79"/>
    <w:rsid w:val="00541EFB"/>
    <w:rsid w:val="00553FC4"/>
    <w:rsid w:val="00557F3D"/>
    <w:rsid w:val="00575B5D"/>
    <w:rsid w:val="005802DD"/>
    <w:rsid w:val="00582C89"/>
    <w:rsid w:val="0058704C"/>
    <w:rsid w:val="005872D4"/>
    <w:rsid w:val="00595A0E"/>
    <w:rsid w:val="005966C8"/>
    <w:rsid w:val="005A30FE"/>
    <w:rsid w:val="005A6205"/>
    <w:rsid w:val="005B0916"/>
    <w:rsid w:val="005B6F8C"/>
    <w:rsid w:val="005C1D6F"/>
    <w:rsid w:val="005C7006"/>
    <w:rsid w:val="005C7440"/>
    <w:rsid w:val="005D092F"/>
    <w:rsid w:val="005D266A"/>
    <w:rsid w:val="005D2891"/>
    <w:rsid w:val="005F38B8"/>
    <w:rsid w:val="005F5FE3"/>
    <w:rsid w:val="00611778"/>
    <w:rsid w:val="00613706"/>
    <w:rsid w:val="00616F5A"/>
    <w:rsid w:val="00646353"/>
    <w:rsid w:val="00650AA6"/>
    <w:rsid w:val="006542D0"/>
    <w:rsid w:val="0065678D"/>
    <w:rsid w:val="0067087C"/>
    <w:rsid w:val="006803AA"/>
    <w:rsid w:val="006813BD"/>
    <w:rsid w:val="0069179D"/>
    <w:rsid w:val="006A1F2F"/>
    <w:rsid w:val="006A7732"/>
    <w:rsid w:val="006C0C36"/>
    <w:rsid w:val="006C5E4D"/>
    <w:rsid w:val="006E3D44"/>
    <w:rsid w:val="006F1070"/>
    <w:rsid w:val="007136CE"/>
    <w:rsid w:val="007216F7"/>
    <w:rsid w:val="00736E3B"/>
    <w:rsid w:val="00752133"/>
    <w:rsid w:val="00754120"/>
    <w:rsid w:val="0075724C"/>
    <w:rsid w:val="00761AEE"/>
    <w:rsid w:val="00765537"/>
    <w:rsid w:val="00773C2F"/>
    <w:rsid w:val="007824DF"/>
    <w:rsid w:val="00795541"/>
    <w:rsid w:val="00796A18"/>
    <w:rsid w:val="007A74C9"/>
    <w:rsid w:val="007B2333"/>
    <w:rsid w:val="007B25F7"/>
    <w:rsid w:val="007B4E35"/>
    <w:rsid w:val="007B6A57"/>
    <w:rsid w:val="007D47AB"/>
    <w:rsid w:val="007E28AA"/>
    <w:rsid w:val="007E3CAE"/>
    <w:rsid w:val="007E49B8"/>
    <w:rsid w:val="007F2DEA"/>
    <w:rsid w:val="00806F45"/>
    <w:rsid w:val="008164C9"/>
    <w:rsid w:val="00817810"/>
    <w:rsid w:val="00841B9E"/>
    <w:rsid w:val="00850FC6"/>
    <w:rsid w:val="0085792B"/>
    <w:rsid w:val="008734B4"/>
    <w:rsid w:val="00873DA3"/>
    <w:rsid w:val="008821AB"/>
    <w:rsid w:val="008977F7"/>
    <w:rsid w:val="008A49BE"/>
    <w:rsid w:val="008A627E"/>
    <w:rsid w:val="008B416A"/>
    <w:rsid w:val="008C29E9"/>
    <w:rsid w:val="008C385C"/>
    <w:rsid w:val="008E2DE7"/>
    <w:rsid w:val="008E2E80"/>
    <w:rsid w:val="008E71CD"/>
    <w:rsid w:val="009033CB"/>
    <w:rsid w:val="00905618"/>
    <w:rsid w:val="00912B2C"/>
    <w:rsid w:val="0091543B"/>
    <w:rsid w:val="00922A3E"/>
    <w:rsid w:val="009308A6"/>
    <w:rsid w:val="00945340"/>
    <w:rsid w:val="0095115F"/>
    <w:rsid w:val="009573FB"/>
    <w:rsid w:val="009578AD"/>
    <w:rsid w:val="00961AEE"/>
    <w:rsid w:val="009628F7"/>
    <w:rsid w:val="009633A6"/>
    <w:rsid w:val="00966AD5"/>
    <w:rsid w:val="00966E42"/>
    <w:rsid w:val="009714DE"/>
    <w:rsid w:val="00972929"/>
    <w:rsid w:val="00980967"/>
    <w:rsid w:val="009815BF"/>
    <w:rsid w:val="009843C4"/>
    <w:rsid w:val="0098702D"/>
    <w:rsid w:val="0099735A"/>
    <w:rsid w:val="009A0B4E"/>
    <w:rsid w:val="009A38CF"/>
    <w:rsid w:val="009B3C78"/>
    <w:rsid w:val="009D41EA"/>
    <w:rsid w:val="009F0540"/>
    <w:rsid w:val="00A10F4A"/>
    <w:rsid w:val="00A13681"/>
    <w:rsid w:val="00A152DD"/>
    <w:rsid w:val="00A23976"/>
    <w:rsid w:val="00A311D8"/>
    <w:rsid w:val="00A53ECD"/>
    <w:rsid w:val="00A56EC0"/>
    <w:rsid w:val="00A6357E"/>
    <w:rsid w:val="00A63E1F"/>
    <w:rsid w:val="00A8126D"/>
    <w:rsid w:val="00A862E7"/>
    <w:rsid w:val="00A91E92"/>
    <w:rsid w:val="00A96603"/>
    <w:rsid w:val="00AB04D5"/>
    <w:rsid w:val="00AB2F19"/>
    <w:rsid w:val="00AB504D"/>
    <w:rsid w:val="00AC217C"/>
    <w:rsid w:val="00AC22B4"/>
    <w:rsid w:val="00AE3A91"/>
    <w:rsid w:val="00AF0497"/>
    <w:rsid w:val="00AF50E3"/>
    <w:rsid w:val="00AF7677"/>
    <w:rsid w:val="00B11A23"/>
    <w:rsid w:val="00B12DB7"/>
    <w:rsid w:val="00B147C1"/>
    <w:rsid w:val="00B1664C"/>
    <w:rsid w:val="00B26AC8"/>
    <w:rsid w:val="00B30B2C"/>
    <w:rsid w:val="00B35772"/>
    <w:rsid w:val="00B3622C"/>
    <w:rsid w:val="00B43D05"/>
    <w:rsid w:val="00B45DAE"/>
    <w:rsid w:val="00B71953"/>
    <w:rsid w:val="00B71D01"/>
    <w:rsid w:val="00B80994"/>
    <w:rsid w:val="00B9316C"/>
    <w:rsid w:val="00B97FDC"/>
    <w:rsid w:val="00BB1677"/>
    <w:rsid w:val="00BB5552"/>
    <w:rsid w:val="00BB7F2D"/>
    <w:rsid w:val="00BC5417"/>
    <w:rsid w:val="00BC7360"/>
    <w:rsid w:val="00BC7D22"/>
    <w:rsid w:val="00BD1A1B"/>
    <w:rsid w:val="00BD6B56"/>
    <w:rsid w:val="00BE650B"/>
    <w:rsid w:val="00C00729"/>
    <w:rsid w:val="00C14E4C"/>
    <w:rsid w:val="00C160C9"/>
    <w:rsid w:val="00C22830"/>
    <w:rsid w:val="00C306F5"/>
    <w:rsid w:val="00C340F2"/>
    <w:rsid w:val="00C37217"/>
    <w:rsid w:val="00C40204"/>
    <w:rsid w:val="00C42F5A"/>
    <w:rsid w:val="00C4615B"/>
    <w:rsid w:val="00C4730B"/>
    <w:rsid w:val="00C530B8"/>
    <w:rsid w:val="00C56C53"/>
    <w:rsid w:val="00C736E3"/>
    <w:rsid w:val="00C737F0"/>
    <w:rsid w:val="00C75AD3"/>
    <w:rsid w:val="00C83D67"/>
    <w:rsid w:val="00C8587F"/>
    <w:rsid w:val="00C85911"/>
    <w:rsid w:val="00C9079A"/>
    <w:rsid w:val="00CA1BAE"/>
    <w:rsid w:val="00CA728E"/>
    <w:rsid w:val="00CB58CA"/>
    <w:rsid w:val="00CC1525"/>
    <w:rsid w:val="00CC2BDA"/>
    <w:rsid w:val="00CC3DA1"/>
    <w:rsid w:val="00CE014A"/>
    <w:rsid w:val="00CE5053"/>
    <w:rsid w:val="00CE7F0C"/>
    <w:rsid w:val="00CF1AA8"/>
    <w:rsid w:val="00CF28B0"/>
    <w:rsid w:val="00D078E3"/>
    <w:rsid w:val="00D10C9F"/>
    <w:rsid w:val="00D23CE0"/>
    <w:rsid w:val="00D23DDC"/>
    <w:rsid w:val="00D3302B"/>
    <w:rsid w:val="00D543EF"/>
    <w:rsid w:val="00D56AA2"/>
    <w:rsid w:val="00D63EAB"/>
    <w:rsid w:val="00D725B9"/>
    <w:rsid w:val="00D72EEE"/>
    <w:rsid w:val="00D801B4"/>
    <w:rsid w:val="00D86EA7"/>
    <w:rsid w:val="00DA72E0"/>
    <w:rsid w:val="00DB0D1E"/>
    <w:rsid w:val="00DC718D"/>
    <w:rsid w:val="00DD558C"/>
    <w:rsid w:val="00DD5D05"/>
    <w:rsid w:val="00DD5E2F"/>
    <w:rsid w:val="00DE277E"/>
    <w:rsid w:val="00E07E96"/>
    <w:rsid w:val="00E20E3F"/>
    <w:rsid w:val="00E22EB0"/>
    <w:rsid w:val="00E24224"/>
    <w:rsid w:val="00E37178"/>
    <w:rsid w:val="00E374F9"/>
    <w:rsid w:val="00E375B1"/>
    <w:rsid w:val="00E4284B"/>
    <w:rsid w:val="00E449F3"/>
    <w:rsid w:val="00E54088"/>
    <w:rsid w:val="00E5437E"/>
    <w:rsid w:val="00E54FA4"/>
    <w:rsid w:val="00E655C6"/>
    <w:rsid w:val="00E659D3"/>
    <w:rsid w:val="00E65D89"/>
    <w:rsid w:val="00E73865"/>
    <w:rsid w:val="00E772CA"/>
    <w:rsid w:val="00E81808"/>
    <w:rsid w:val="00E8273F"/>
    <w:rsid w:val="00E85E45"/>
    <w:rsid w:val="00E96CE7"/>
    <w:rsid w:val="00EB37F3"/>
    <w:rsid w:val="00EB415D"/>
    <w:rsid w:val="00EC2EC7"/>
    <w:rsid w:val="00EC5988"/>
    <w:rsid w:val="00ED24B5"/>
    <w:rsid w:val="00F04076"/>
    <w:rsid w:val="00F20106"/>
    <w:rsid w:val="00F23B3B"/>
    <w:rsid w:val="00F317DD"/>
    <w:rsid w:val="00F322C4"/>
    <w:rsid w:val="00F344A5"/>
    <w:rsid w:val="00F359C8"/>
    <w:rsid w:val="00F43021"/>
    <w:rsid w:val="00F46D6C"/>
    <w:rsid w:val="00F66647"/>
    <w:rsid w:val="00F701B9"/>
    <w:rsid w:val="00F84626"/>
    <w:rsid w:val="00FA0EFE"/>
    <w:rsid w:val="00FA7C73"/>
    <w:rsid w:val="00FB2494"/>
    <w:rsid w:val="00FC29C9"/>
    <w:rsid w:val="00FC3AB2"/>
    <w:rsid w:val="00FC3B12"/>
    <w:rsid w:val="00FC49B5"/>
    <w:rsid w:val="00FC5574"/>
    <w:rsid w:val="00FD7F6F"/>
    <w:rsid w:val="00FE28CA"/>
    <w:rsid w:val="00F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D3"/>
    <w:pPr>
      <w:widowControl w:val="0"/>
    </w:pPr>
    <w:rPr>
      <w:rFonts w:ascii="Arial" w:hAnsi="Arial"/>
      <w:sz w:val="20"/>
      <w:szCs w:val="20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B2C"/>
    <w:pPr>
      <w:keepNext/>
      <w:jc w:val="center"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2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2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0B2C"/>
    <w:pPr>
      <w:keepNext/>
      <w:tabs>
        <w:tab w:val="left" w:pos="4962"/>
      </w:tabs>
      <w:ind w:left="312" w:hanging="312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0B2C"/>
    <w:pPr>
      <w:keepNext/>
      <w:tabs>
        <w:tab w:val="left" w:pos="4962"/>
      </w:tabs>
      <w:jc w:val="center"/>
      <w:outlineLvl w:val="5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732"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7732"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7732"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7732"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7732"/>
    <w:rPr>
      <w:rFonts w:ascii="Calibri" w:hAnsi="Calibri" w:cs="Times New Roman"/>
      <w:b/>
      <w:bCs/>
      <w:lang w:val="it-IT"/>
    </w:rPr>
  </w:style>
  <w:style w:type="paragraph" w:styleId="Header">
    <w:name w:val="header"/>
    <w:basedOn w:val="Normal"/>
    <w:link w:val="HeaderChar"/>
    <w:uiPriority w:val="99"/>
    <w:rsid w:val="00B30B2C"/>
    <w:pPr>
      <w:tabs>
        <w:tab w:val="center" w:pos="4819"/>
        <w:tab w:val="right" w:pos="9071"/>
      </w:tabs>
    </w:pPr>
    <w:rPr>
      <w:rFonts w:ascii="Tms Rmn" w:hAnsi="Tms Rm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732"/>
    <w:rPr>
      <w:rFonts w:ascii="Arial" w:hAnsi="Arial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rsid w:val="00B30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732"/>
    <w:rPr>
      <w:rFonts w:ascii="Arial" w:hAnsi="Arial" w:cs="Times New Roman"/>
      <w:sz w:val="20"/>
      <w:szCs w:val="20"/>
      <w:lang w:val="it-IT"/>
    </w:rPr>
  </w:style>
  <w:style w:type="character" w:styleId="PageNumber">
    <w:name w:val="page number"/>
    <w:basedOn w:val="DefaultParagraphFont"/>
    <w:uiPriority w:val="99"/>
    <w:rsid w:val="00B30B2C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B30B2C"/>
    <w:pPr>
      <w:ind w:left="227" w:hanging="227"/>
      <w:jc w:val="both"/>
    </w:pPr>
    <w:rPr>
      <w:sz w:val="23"/>
    </w:rPr>
  </w:style>
  <w:style w:type="paragraph" w:styleId="BodyText">
    <w:name w:val="Body Text"/>
    <w:basedOn w:val="Normal"/>
    <w:link w:val="BodyTextChar"/>
    <w:uiPriority w:val="99"/>
    <w:rsid w:val="00B30B2C"/>
    <w:pPr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7732"/>
    <w:rPr>
      <w:rFonts w:ascii="Arial" w:hAnsi="Arial" w:cs="Times New Roman"/>
      <w:sz w:val="20"/>
      <w:szCs w:val="20"/>
      <w:lang w:val="it-IT"/>
    </w:rPr>
  </w:style>
  <w:style w:type="paragraph" w:styleId="BodyText2">
    <w:name w:val="Body Text 2"/>
    <w:basedOn w:val="Normal"/>
    <w:link w:val="BodyText2Char"/>
    <w:uiPriority w:val="99"/>
    <w:rsid w:val="00B30B2C"/>
    <w:pPr>
      <w:tabs>
        <w:tab w:val="left" w:pos="2948"/>
      </w:tabs>
      <w:jc w:val="both"/>
    </w:pPr>
    <w:rPr>
      <w:rFonts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7732"/>
    <w:rPr>
      <w:rFonts w:ascii="Arial" w:hAnsi="Arial" w:cs="Times New Roman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rsid w:val="00B36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5" Type="http://schemas.openxmlformats.org/officeDocument/2006/relationships/hyperlink" Target="http://www.ras.bz.it" TargetMode="External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873</Words>
  <Characters>5503</Characters>
  <Application>Microsoft Office Outlook</Application>
  <DocSecurity>0</DocSecurity>
  <Lines>0</Lines>
  <Paragraphs>0</Paragraphs>
  <ScaleCrop>false</ScaleCrop>
  <Company>R.A.S.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der Sitzung der Kommission zur Öffnung der Angebote gemäß Verhandlungsverfahren nach GVD Nr</dc:title>
  <dc:subject/>
  <dc:creator>R.A.S.</dc:creator>
  <cp:keywords/>
  <dc:description/>
  <cp:lastModifiedBy>zuccatti</cp:lastModifiedBy>
  <cp:revision>3</cp:revision>
  <cp:lastPrinted>2011-10-27T14:25:00Z</cp:lastPrinted>
  <dcterms:created xsi:type="dcterms:W3CDTF">2011-10-27T14:24:00Z</dcterms:created>
  <dcterms:modified xsi:type="dcterms:W3CDTF">2011-10-27T14:25:00Z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-1122146510</vt:i4>
  </property>
  <property fmtid="{D5CDD505-2E9C-101B-9397-08002B2CF9AE}" pid="3" name="_EmailSubject">
    <vt:lpwstr>Verbale di gara dd. 09.06.2010 - Apertura offerte appalto Valle di Giovo</vt:lpwstr>
  </property>
  <property fmtid="{D5CDD505-2E9C-101B-9397-08002B2CF9AE}" pid="4" name="_AuthorEmail">
    <vt:lpwstr>Marco.Springhetti@provincia.bz.it</vt:lpwstr>
  </property>
  <property fmtid="{D5CDD505-2E9C-101B-9397-08002B2CF9AE}" pid="5" name="_AuthorEmailDisplayName">
    <vt:lpwstr>Springhetti, Marco</vt:lpwstr>
  </property>
  <property fmtid="{D5CDD505-2E9C-101B-9397-08002B2CF9AE}" pid="6" name="_ReviewingToolsShownOnce">
    <vt:lpwstr/>
  </property>
</Properties>
</file>